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19" w:rsidRPr="00550822" w:rsidRDefault="000E1519" w:rsidP="004C10C2">
      <w:pPr>
        <w:kinsoku w:val="0"/>
        <w:wordWrap/>
        <w:overflowPunct w:val="0"/>
        <w:jc w:val="center"/>
        <w:rPr>
          <w:rFonts w:ascii="Helvetica" w:hAnsi="Helvetica"/>
          <w:b/>
          <w:bCs/>
          <w:color w:val="FF6600"/>
          <w:sz w:val="32"/>
          <w:szCs w:val="32"/>
          <w:lang w:val="hu-HU"/>
        </w:rPr>
      </w:pPr>
      <w:r w:rsidRPr="009A24E5">
        <w:rPr>
          <w:rFonts w:ascii="Helvetica" w:hAnsi="Helvetica"/>
          <w:b/>
          <w:bCs/>
          <w:color w:val="FF6600"/>
          <w:sz w:val="32"/>
          <w:szCs w:val="32"/>
          <w:lang w:val="hu-HU"/>
        </w:rPr>
        <w:t xml:space="preserve">Határ a csillagos ég - Megközelítőleg 150 millió </w:t>
      </w:r>
      <w:r w:rsidR="00E41A8A">
        <w:rPr>
          <w:rFonts w:ascii="Helvetica" w:hAnsi="Helvetica"/>
          <w:b/>
          <w:bCs/>
          <w:color w:val="FF6600"/>
          <w:sz w:val="32"/>
          <w:szCs w:val="32"/>
          <w:lang w:val="hu-HU"/>
        </w:rPr>
        <w:t xml:space="preserve">forint </w:t>
      </w:r>
      <w:r w:rsidRPr="009A24E5">
        <w:rPr>
          <w:rFonts w:ascii="Helvetica" w:hAnsi="Helvetica"/>
          <w:b/>
          <w:bCs/>
          <w:color w:val="FF6600"/>
          <w:sz w:val="32"/>
          <w:szCs w:val="32"/>
          <w:lang w:val="hu-HU"/>
        </w:rPr>
        <w:t>értékű</w:t>
      </w:r>
      <w:r w:rsidR="009A24E5">
        <w:rPr>
          <w:rFonts w:ascii="Helvetica" w:hAnsi="Helvetica"/>
          <w:b/>
          <w:bCs/>
          <w:color w:val="FF6600"/>
          <w:sz w:val="32"/>
          <w:szCs w:val="32"/>
          <w:lang w:val="hu-HU"/>
        </w:rPr>
        <w:t xml:space="preserve"> </w:t>
      </w:r>
      <w:r w:rsidRPr="009A24E5">
        <w:rPr>
          <w:rFonts w:ascii="Helvetica" w:hAnsi="Helvetica"/>
          <w:b/>
          <w:bCs/>
          <w:color w:val="FF6600"/>
          <w:sz w:val="32"/>
          <w:szCs w:val="32"/>
          <w:lang w:val="hu-HU"/>
        </w:rPr>
        <w:t>abro</w:t>
      </w:r>
      <w:r w:rsidRPr="00550822">
        <w:rPr>
          <w:rFonts w:ascii="Helvetica" w:hAnsi="Helvetica"/>
          <w:b/>
          <w:bCs/>
          <w:color w:val="FF6600"/>
          <w:sz w:val="32"/>
          <w:szCs w:val="32"/>
          <w:lang w:val="hu-HU"/>
        </w:rPr>
        <w:t>ncsadomány a Hankook Tire-től</w:t>
      </w:r>
    </w:p>
    <w:p w:rsidR="00355F41" w:rsidRPr="00355F41" w:rsidRDefault="00355F41" w:rsidP="004C10C2">
      <w:pPr>
        <w:kinsoku w:val="0"/>
        <w:wordWrap/>
        <w:overflowPunct w:val="0"/>
        <w:rPr>
          <w:rFonts w:ascii="Times New Roman" w:eastAsia="Malgun Gothic"/>
          <w:b/>
          <w:snapToGrid/>
          <w:kern w:val="0"/>
          <w:sz w:val="22"/>
          <w:szCs w:val="22"/>
          <w:lang w:val="hu-HU" w:eastAsia="ko-KR"/>
        </w:rPr>
      </w:pPr>
    </w:p>
    <w:p w:rsidR="000E1519" w:rsidRPr="00550822" w:rsidRDefault="000E1519" w:rsidP="004C10C2">
      <w:pPr>
        <w:pStyle w:val="NormlWeb"/>
        <w:kinsoku w:val="0"/>
        <w:overflowPunct w:val="0"/>
        <w:spacing w:before="0" w:beforeAutospacing="0" w:after="0" w:afterAutospacing="0"/>
        <w:jc w:val="both"/>
        <w:rPr>
          <w:rFonts w:eastAsia="Malgun Gothic"/>
          <w:b/>
          <w:sz w:val="22"/>
          <w:szCs w:val="22"/>
          <w:lang w:val="hu-HU" w:eastAsia="ko-KR"/>
        </w:rPr>
      </w:pPr>
      <w:r w:rsidRPr="00355F41">
        <w:rPr>
          <w:rFonts w:eastAsia="Malgun Gothic"/>
          <w:b/>
          <w:sz w:val="22"/>
          <w:szCs w:val="22"/>
          <w:lang w:val="hu-HU" w:eastAsia="ko-KR"/>
        </w:rPr>
        <w:t>A Hankook</w:t>
      </w:r>
      <w:r w:rsidRPr="00550822">
        <w:rPr>
          <w:rFonts w:eastAsia="Malgun Gothic"/>
          <w:b/>
          <w:sz w:val="22"/>
          <w:szCs w:val="22"/>
          <w:lang w:val="hu-HU" w:eastAsia="ko-KR"/>
        </w:rPr>
        <w:t xml:space="preserve"> Tire Magyarország Kft. 2015. november 3-án tartotta idei adomány-átadó ünnepségét a zsámbéki Driving Camp Közlekedésbiztonsági és Vezetéstechnikai Központban. Az immár negyedik éve futó program keretében idén több mint 2000 abroncs talált gazdára, a kedvezményezettek a BM Országos Katasztrófavédelmi Főigazgatóság, az Országos Mentőszolgálat fejér megyei állomásai és megközelítőleg 300 kisebb közhasznú szervezet volt. A Hankook Tire a biztonságos közlekedés iránti elkötelezettség jeleként idén is speciális téli vezetéstechnikai tréninget ajánlott fel 40 kisebb non</w:t>
      </w:r>
      <w:r w:rsidR="004C10C2">
        <w:rPr>
          <w:rFonts w:eastAsia="Malgun Gothic"/>
          <w:b/>
          <w:sz w:val="22"/>
          <w:szCs w:val="22"/>
          <w:lang w:val="hu-HU" w:eastAsia="ko-KR"/>
        </w:rPr>
        <w:t>-</w:t>
      </w:r>
      <w:r w:rsidRPr="00550822">
        <w:rPr>
          <w:rFonts w:eastAsia="Malgun Gothic"/>
          <w:b/>
          <w:sz w:val="22"/>
          <w:szCs w:val="22"/>
          <w:lang w:val="hu-HU" w:eastAsia="ko-KR"/>
        </w:rPr>
        <w:t>profit szervezet azon járművei és gépkocsivezetői részére, akik szolgálatukat részben az utakon teljesítik</w:t>
      </w:r>
      <w:r w:rsidR="004C10C2">
        <w:rPr>
          <w:rFonts w:eastAsia="Malgun Gothic"/>
          <w:b/>
          <w:sz w:val="22"/>
          <w:szCs w:val="22"/>
          <w:lang w:val="hu-HU" w:eastAsia="ko-KR"/>
        </w:rPr>
        <w:t>.</w:t>
      </w:r>
      <w:r w:rsidRPr="00550822">
        <w:rPr>
          <w:rFonts w:eastAsia="Malgun Gothic"/>
          <w:b/>
          <w:sz w:val="22"/>
          <w:szCs w:val="22"/>
          <w:lang w:val="hu-HU" w:eastAsia="ko-KR"/>
        </w:rPr>
        <w:t xml:space="preserve"> A Hankook Tire Abroncsadományozási Programja Magyarország eddigi legnagyobb ilyen jellegű akciója. A 2012-ben útjára indított kezdeményezés során mostanáig közel 7000 gumiabro</w:t>
      </w:r>
      <w:r w:rsidR="0069554D">
        <w:rPr>
          <w:rFonts w:eastAsia="Malgun Gothic"/>
          <w:b/>
          <w:sz w:val="22"/>
          <w:szCs w:val="22"/>
          <w:lang w:val="hu-HU" w:eastAsia="ko-KR"/>
        </w:rPr>
        <w:t>ncsot osztottak ki, megközelítőleg 15</w:t>
      </w:r>
      <w:r w:rsidRPr="00550822">
        <w:rPr>
          <w:rFonts w:eastAsia="Malgun Gothic"/>
          <w:b/>
          <w:sz w:val="22"/>
          <w:szCs w:val="22"/>
          <w:lang w:val="hu-HU" w:eastAsia="ko-KR"/>
        </w:rPr>
        <w:t xml:space="preserve">0 millió </w:t>
      </w:r>
      <w:proofErr w:type="gramStart"/>
      <w:r w:rsidRPr="00550822">
        <w:rPr>
          <w:rFonts w:eastAsia="Malgun Gothic"/>
          <w:b/>
          <w:sz w:val="22"/>
          <w:szCs w:val="22"/>
          <w:lang w:val="hu-HU" w:eastAsia="ko-KR"/>
        </w:rPr>
        <w:t>forint</w:t>
      </w:r>
      <w:r w:rsidR="00E41A8A">
        <w:rPr>
          <w:rFonts w:eastAsia="Malgun Gothic"/>
          <w:b/>
          <w:sz w:val="22"/>
          <w:szCs w:val="22"/>
          <w:lang w:val="hu-HU" w:eastAsia="ko-KR"/>
        </w:rPr>
        <w:t xml:space="preserve"> </w:t>
      </w:r>
      <w:r w:rsidRPr="00550822">
        <w:rPr>
          <w:rFonts w:eastAsia="Malgun Gothic"/>
          <w:b/>
          <w:sz w:val="22"/>
          <w:szCs w:val="22"/>
          <w:lang w:val="hu-HU" w:eastAsia="ko-KR"/>
        </w:rPr>
        <w:t>értékben</w:t>
      </w:r>
      <w:proofErr w:type="gramEnd"/>
      <w:r w:rsidRPr="00550822">
        <w:rPr>
          <w:rFonts w:eastAsia="Malgun Gothic"/>
          <w:b/>
          <w:sz w:val="22"/>
          <w:szCs w:val="22"/>
          <w:lang w:val="hu-HU" w:eastAsia="ko-KR"/>
        </w:rPr>
        <w:t>.</w:t>
      </w:r>
    </w:p>
    <w:p w:rsidR="00371C84" w:rsidRPr="001E48AD" w:rsidRDefault="00371C84" w:rsidP="004C10C2">
      <w:pPr>
        <w:kinsoku w:val="0"/>
        <w:wordWrap/>
        <w:overflowPunct w:val="0"/>
        <w:rPr>
          <w:rFonts w:ascii="Times New Roman"/>
          <w:sz w:val="21"/>
          <w:szCs w:val="21"/>
          <w:lang w:val="hu-HU"/>
        </w:rPr>
      </w:pPr>
    </w:p>
    <w:p w:rsidR="000E1519" w:rsidRDefault="008C5590" w:rsidP="004D5F65">
      <w:pPr>
        <w:kinsoku w:val="0"/>
        <w:wordWrap/>
        <w:overflowPunct w:val="0"/>
        <w:rPr>
          <w:rFonts w:ascii="Times New Roman" w:eastAsia="Malgun Gothic"/>
          <w:snapToGrid/>
          <w:kern w:val="0"/>
          <w:sz w:val="21"/>
          <w:szCs w:val="21"/>
          <w:lang w:val="hu-HU" w:eastAsia="ko-KR"/>
        </w:rPr>
      </w:pPr>
      <w:r w:rsidRPr="00AE21A7">
        <w:rPr>
          <w:rFonts w:ascii="Times New Roman"/>
          <w:b/>
          <w:i/>
          <w:sz w:val="21"/>
          <w:szCs w:val="21"/>
          <w:lang w:val="hu-HU"/>
        </w:rPr>
        <w:t>Rácalmás</w:t>
      </w:r>
      <w:r w:rsidR="004F5A4E" w:rsidRPr="00AE21A7">
        <w:rPr>
          <w:rFonts w:ascii="Times New Roman"/>
          <w:b/>
          <w:i/>
          <w:sz w:val="21"/>
          <w:szCs w:val="21"/>
          <w:lang w:val="hu-HU"/>
        </w:rPr>
        <w:t xml:space="preserve">, </w:t>
      </w:r>
      <w:r w:rsidR="009A1E22" w:rsidRPr="00AE21A7">
        <w:rPr>
          <w:rFonts w:ascii="Times New Roman"/>
          <w:b/>
          <w:i/>
          <w:sz w:val="21"/>
          <w:szCs w:val="21"/>
          <w:lang w:val="hu-HU"/>
        </w:rPr>
        <w:t>201</w:t>
      </w:r>
      <w:r w:rsidR="008D3672">
        <w:rPr>
          <w:rFonts w:ascii="Times New Roman"/>
          <w:b/>
          <w:i/>
          <w:sz w:val="21"/>
          <w:szCs w:val="21"/>
          <w:lang w:val="hu-HU"/>
        </w:rPr>
        <w:t xml:space="preserve">5. </w:t>
      </w:r>
      <w:r w:rsidR="000E1519">
        <w:rPr>
          <w:rFonts w:ascii="Times New Roman"/>
          <w:b/>
          <w:i/>
          <w:sz w:val="21"/>
          <w:szCs w:val="21"/>
          <w:lang w:val="hu-HU"/>
        </w:rPr>
        <w:t>november 3.</w:t>
      </w:r>
      <w:r w:rsidR="009A1E22" w:rsidRPr="0098478B">
        <w:rPr>
          <w:rFonts w:ascii="Times New Roman"/>
          <w:b/>
          <w:i/>
          <w:sz w:val="21"/>
          <w:szCs w:val="21"/>
          <w:lang w:val="hu-HU"/>
        </w:rPr>
        <w:t xml:space="preserve"> </w:t>
      </w:r>
      <w:r w:rsidR="004F5A4E" w:rsidRPr="00550822">
        <w:rPr>
          <w:rFonts w:ascii="Times New Roman" w:eastAsia="Malgun Gothic"/>
          <w:snapToGrid/>
          <w:kern w:val="0"/>
          <w:sz w:val="21"/>
          <w:szCs w:val="21"/>
          <w:lang w:val="hu-HU" w:eastAsia="ko-KR"/>
        </w:rPr>
        <w:t>–</w:t>
      </w:r>
      <w:r w:rsidR="00786C95">
        <w:rPr>
          <w:rFonts w:ascii="Times New Roman" w:eastAsia="Malgun Gothic"/>
          <w:snapToGrid/>
          <w:kern w:val="0"/>
          <w:sz w:val="21"/>
          <w:szCs w:val="21"/>
          <w:lang w:val="hu-HU" w:eastAsia="ko-KR"/>
        </w:rPr>
        <w:t xml:space="preserve"> </w:t>
      </w:r>
      <w:r w:rsidR="000E1519" w:rsidRPr="00550822">
        <w:rPr>
          <w:rFonts w:ascii="Times New Roman" w:eastAsia="Malgun Gothic"/>
          <w:snapToGrid/>
          <w:kern w:val="0"/>
          <w:sz w:val="21"/>
          <w:szCs w:val="21"/>
          <w:lang w:val="hu-HU" w:eastAsia="ko-KR"/>
        </w:rPr>
        <w:t xml:space="preserve">Folytatódik a Hankook Tire Magyarország Kft. által életre hívott Hankook Abroncsadományozási Program, amelyben olyan közhasznú szervezetek részesülnek gumiabroncs-adományban, amelyek munkájukkal a társadalom számára fontos szolgálatot tesznek. Az elmúlt évek során három kiemelten közhasznú szervezet </w:t>
      </w:r>
      <w:r w:rsidR="00786C95">
        <w:rPr>
          <w:rFonts w:ascii="Times New Roman" w:eastAsia="Malgun Gothic"/>
          <w:snapToGrid/>
          <w:kern w:val="0"/>
          <w:sz w:val="21"/>
          <w:szCs w:val="21"/>
          <w:lang w:val="hu-HU" w:eastAsia="ko-KR"/>
        </w:rPr>
        <w:t>–</w:t>
      </w:r>
      <w:r w:rsidR="000E1519" w:rsidRPr="00550822">
        <w:rPr>
          <w:rFonts w:ascii="Times New Roman" w:eastAsia="Malgun Gothic"/>
          <w:snapToGrid/>
          <w:kern w:val="0"/>
          <w:sz w:val="21"/>
          <w:szCs w:val="21"/>
          <w:lang w:val="hu-HU" w:eastAsia="ko-KR"/>
        </w:rPr>
        <w:t xml:space="preserve"> a BM Országos Katasztrófavédelmi Főigazgatóság, az Országos Mentőszolgálat, a Magyar Vöröskereszt – és több mint 500 kisebb közhasznú szervezet kapott támogatást gumiabroncs formájában. 2015-ben a BM Országos Katasztrófavédelmi Főigazgatóság, az Országos Mentőszolgálat fejér megyei állomásai és megközelítőleg 300 kisebb közhasznú szervezet lett a kedvezményezett</w:t>
      </w:r>
      <w:r w:rsidR="004C10C2">
        <w:rPr>
          <w:rFonts w:ascii="Times New Roman" w:eastAsia="Malgun Gothic"/>
          <w:snapToGrid/>
          <w:kern w:val="0"/>
          <w:sz w:val="21"/>
          <w:szCs w:val="21"/>
          <w:lang w:val="hu-HU" w:eastAsia="ko-KR"/>
        </w:rPr>
        <w:t>,</w:t>
      </w:r>
      <w:r w:rsidR="000E1519" w:rsidRPr="00550822">
        <w:rPr>
          <w:rFonts w:ascii="Times New Roman" w:eastAsia="Malgun Gothic"/>
          <w:snapToGrid/>
          <w:kern w:val="0"/>
          <w:sz w:val="21"/>
          <w:szCs w:val="21"/>
          <w:lang w:val="hu-HU" w:eastAsia="ko-KR"/>
        </w:rPr>
        <w:t xml:space="preserve"> </w:t>
      </w:r>
      <w:r w:rsidR="004C10C2">
        <w:rPr>
          <w:rFonts w:ascii="Times New Roman" w:eastAsia="Malgun Gothic"/>
          <w:snapToGrid/>
          <w:kern w:val="0"/>
          <w:sz w:val="21"/>
          <w:szCs w:val="21"/>
          <w:lang w:val="hu-HU" w:eastAsia="ko-KR"/>
        </w:rPr>
        <w:t>t</w:t>
      </w:r>
      <w:r w:rsidR="000E1519" w:rsidRPr="00550822">
        <w:rPr>
          <w:rFonts w:ascii="Times New Roman" w:eastAsia="Malgun Gothic"/>
          <w:snapToGrid/>
          <w:kern w:val="0"/>
          <w:sz w:val="21"/>
          <w:szCs w:val="21"/>
          <w:lang w:val="hu-HU" w:eastAsia="ko-KR"/>
        </w:rPr>
        <w:t>ovábbá 40 kisebb közhasznú szervezet gépkocsivezetője részt vehetett egy speciális elméleti és gyakorlati modulokból álló téli vezetéstechnikai tréningen a zsámbéki Driving Camp</w:t>
      </w:r>
      <w:r w:rsidR="004D5F65">
        <w:rPr>
          <w:rFonts w:ascii="Times New Roman" w:eastAsia="Malgun Gothic"/>
          <w:snapToGrid/>
          <w:kern w:val="0"/>
          <w:sz w:val="21"/>
          <w:szCs w:val="21"/>
          <w:lang w:val="hu-HU" w:eastAsia="ko-KR"/>
        </w:rPr>
        <w:t xml:space="preserve"> pályán</w:t>
      </w:r>
      <w:r w:rsidR="000E1519" w:rsidRPr="00550822">
        <w:rPr>
          <w:rFonts w:ascii="Times New Roman" w:eastAsia="Malgun Gothic"/>
          <w:snapToGrid/>
          <w:kern w:val="0"/>
          <w:sz w:val="21"/>
          <w:szCs w:val="21"/>
          <w:lang w:val="hu-HU" w:eastAsia="ko-KR"/>
        </w:rPr>
        <w:t>.</w:t>
      </w:r>
    </w:p>
    <w:p w:rsidR="009A24E5" w:rsidRPr="00550822" w:rsidRDefault="009A24E5" w:rsidP="004C10C2">
      <w:pPr>
        <w:kinsoku w:val="0"/>
        <w:wordWrap/>
        <w:overflowPunct w:val="0"/>
        <w:rPr>
          <w:rFonts w:ascii="Times New Roman" w:eastAsia="Malgun Gothic"/>
          <w:snapToGrid/>
          <w:kern w:val="0"/>
          <w:sz w:val="21"/>
          <w:szCs w:val="21"/>
          <w:lang w:val="hu-HU" w:eastAsia="ko-KR"/>
        </w:rPr>
      </w:pPr>
    </w:p>
    <w:p w:rsidR="000E1519" w:rsidRDefault="000E1519" w:rsidP="004D5F65">
      <w:pPr>
        <w:kinsoku w:val="0"/>
        <w:wordWrap/>
        <w:overflowPunct w:val="0"/>
        <w:rPr>
          <w:rFonts w:ascii="Times New Roman" w:eastAsia="Malgun Gothic"/>
          <w:snapToGrid/>
          <w:kern w:val="0"/>
          <w:sz w:val="21"/>
          <w:szCs w:val="21"/>
          <w:lang w:val="hu-HU" w:eastAsia="ko-KR"/>
        </w:rPr>
      </w:pPr>
      <w:r w:rsidRPr="00550822">
        <w:rPr>
          <w:rFonts w:ascii="Times New Roman" w:eastAsia="Malgun Gothic"/>
          <w:snapToGrid/>
          <w:kern w:val="0"/>
          <w:sz w:val="21"/>
          <w:szCs w:val="21"/>
          <w:lang w:val="hu-HU" w:eastAsia="ko-KR"/>
        </w:rPr>
        <w:t xml:space="preserve">- Abroncsadományozási Programunk célja továbbra is az, hogy olyan kisebb és nagyobb közhasznú szervezeteket támogassunk, amelyek tevékenységükkel a társadalom számára fontos szolgálatot tesznek. Kiemelt figyelmet és jelentős erőforrásokat szentelünk annak, hogy minden lehetséges módon támogassuk őket, hisz tudjuk, hogy ezek a szervezetek sokszor rendkívül korlátozott anyagi lehetőségek mellett, láthatatlanul végzik áldozatos munkájukat. Az elmúlt </w:t>
      </w:r>
      <w:r w:rsidR="009A356A">
        <w:rPr>
          <w:rFonts w:ascii="Times New Roman" w:eastAsia="Malgun Gothic"/>
          <w:snapToGrid/>
          <w:kern w:val="0"/>
          <w:sz w:val="21"/>
          <w:szCs w:val="21"/>
          <w:lang w:val="hu-HU" w:eastAsia="ko-KR"/>
        </w:rPr>
        <w:t>két</w:t>
      </w:r>
      <w:r w:rsidRPr="00550822">
        <w:rPr>
          <w:rFonts w:ascii="Times New Roman" w:eastAsia="Malgun Gothic"/>
          <w:snapToGrid/>
          <w:kern w:val="0"/>
          <w:sz w:val="21"/>
          <w:szCs w:val="21"/>
          <w:lang w:val="hu-HU" w:eastAsia="ko-KR"/>
        </w:rPr>
        <w:t xml:space="preserve"> évben a fő hangsúlyt a kisebb szervezetek támogatására helyeztük, hisz Ők méretükből fakadóan más módon nagyon ritkán és csak nagy erőfeszítések útján jutnának támogatáshoz. Számukra sokszor ezek a felajánlások jelentik az egyedüli esélyt a túlélésre. Mindezek mellett nagyon fontosnak tartjuk a közúti közlekedés biztonságának elősegítését is hazánkban. Ezért a Hankook fontosnak tartja, hogy ho</w:t>
      </w:r>
      <w:r w:rsidR="00D36F49">
        <w:rPr>
          <w:rFonts w:ascii="Times New Roman" w:eastAsia="Malgun Gothic"/>
          <w:snapToGrid/>
          <w:kern w:val="0"/>
          <w:sz w:val="21"/>
          <w:szCs w:val="21"/>
          <w:lang w:val="hu-HU" w:eastAsia="ko-KR"/>
        </w:rPr>
        <w:t>sszú távon folytassa programját</w:t>
      </w:r>
      <w:r w:rsidRPr="00550822">
        <w:rPr>
          <w:rFonts w:ascii="Times New Roman" w:eastAsia="Malgun Gothic"/>
          <w:snapToGrid/>
          <w:kern w:val="0"/>
          <w:sz w:val="21"/>
          <w:szCs w:val="21"/>
          <w:lang w:val="hu-HU" w:eastAsia="ko-KR"/>
        </w:rPr>
        <w:t xml:space="preserve"> - mondta el a programmal kapcsolatban Lee Sang Il, a Hankook Tire Magyarország Kft. ügyvezető igazgatója.</w:t>
      </w:r>
    </w:p>
    <w:p w:rsidR="009A24E5" w:rsidRPr="00550822" w:rsidRDefault="009A24E5" w:rsidP="004C10C2">
      <w:pPr>
        <w:kinsoku w:val="0"/>
        <w:wordWrap/>
        <w:overflowPunct w:val="0"/>
        <w:rPr>
          <w:rFonts w:ascii="Times New Roman" w:eastAsia="Malgun Gothic"/>
          <w:snapToGrid/>
          <w:kern w:val="0"/>
          <w:sz w:val="21"/>
          <w:szCs w:val="21"/>
          <w:lang w:val="hu-HU" w:eastAsia="ko-KR"/>
        </w:rPr>
      </w:pPr>
    </w:p>
    <w:p w:rsidR="000E1519" w:rsidRDefault="000E1519" w:rsidP="00B470E3">
      <w:pPr>
        <w:kinsoku w:val="0"/>
        <w:wordWrap/>
        <w:overflowPunct w:val="0"/>
        <w:rPr>
          <w:rFonts w:ascii="Times New Roman" w:eastAsia="Malgun Gothic"/>
          <w:snapToGrid/>
          <w:kern w:val="0"/>
          <w:sz w:val="21"/>
          <w:szCs w:val="21"/>
          <w:lang w:val="hu-HU" w:eastAsia="ko-KR"/>
        </w:rPr>
      </w:pPr>
      <w:r w:rsidRPr="00550822">
        <w:rPr>
          <w:rFonts w:ascii="Times New Roman" w:eastAsia="Malgun Gothic"/>
          <w:snapToGrid/>
          <w:kern w:val="0"/>
          <w:sz w:val="21"/>
          <w:szCs w:val="21"/>
          <w:lang w:val="hu-HU" w:eastAsia="ko-KR"/>
        </w:rPr>
        <w:t xml:space="preserve"> A kisebb közhasznú szervezetek idén is a www.hankookadomany.hu weboldalon pályázhattak legfeljebb 12 darab, azaz három </w:t>
      </w:r>
      <w:r w:rsidR="00786C95">
        <w:rPr>
          <w:rFonts w:ascii="Times New Roman" w:eastAsia="Malgun Gothic"/>
          <w:snapToGrid/>
          <w:kern w:val="0"/>
          <w:sz w:val="21"/>
          <w:szCs w:val="21"/>
          <w:lang w:val="hu-HU" w:eastAsia="ko-KR"/>
        </w:rPr>
        <w:t xml:space="preserve">garnitúra Hankook gumiabroncsra. </w:t>
      </w:r>
      <w:r w:rsidR="004C10C2">
        <w:rPr>
          <w:rFonts w:ascii="Times New Roman" w:eastAsia="Malgun Gothic"/>
          <w:snapToGrid/>
          <w:kern w:val="0"/>
          <w:sz w:val="21"/>
          <w:szCs w:val="21"/>
          <w:lang w:val="hu-HU" w:eastAsia="ko-KR"/>
        </w:rPr>
        <w:t>T</w:t>
      </w:r>
      <w:r w:rsidRPr="00550822">
        <w:rPr>
          <w:rFonts w:ascii="Times New Roman" w:eastAsia="Malgun Gothic"/>
          <w:snapToGrid/>
          <w:kern w:val="0"/>
          <w:sz w:val="21"/>
          <w:szCs w:val="21"/>
          <w:lang w:val="hu-HU" w:eastAsia="ko-KR"/>
        </w:rPr>
        <w:t xml:space="preserve">ovábbhaladva a tavaly megkezdett úton, </w:t>
      </w:r>
      <w:r w:rsidR="004C10C2">
        <w:rPr>
          <w:rFonts w:ascii="Times New Roman" w:eastAsia="Malgun Gothic"/>
          <w:snapToGrid/>
          <w:kern w:val="0"/>
          <w:sz w:val="21"/>
          <w:szCs w:val="21"/>
          <w:lang w:val="hu-HU" w:eastAsia="ko-KR"/>
        </w:rPr>
        <w:t xml:space="preserve">a vállalat az </w:t>
      </w:r>
      <w:r w:rsidRPr="00550822">
        <w:rPr>
          <w:rFonts w:ascii="Times New Roman" w:eastAsia="Malgun Gothic"/>
          <w:snapToGrid/>
          <w:kern w:val="0"/>
          <w:sz w:val="21"/>
          <w:szCs w:val="21"/>
          <w:lang w:val="hu-HU" w:eastAsia="ko-KR"/>
        </w:rPr>
        <w:t xml:space="preserve">idén </w:t>
      </w:r>
      <w:r w:rsidR="000C66C1">
        <w:rPr>
          <w:rFonts w:ascii="Times New Roman" w:eastAsia="Malgun Gothic"/>
          <w:snapToGrid/>
          <w:kern w:val="0"/>
          <w:sz w:val="21"/>
          <w:szCs w:val="21"/>
          <w:lang w:val="hu-HU" w:eastAsia="ko-KR"/>
        </w:rPr>
        <w:t>a következő</w:t>
      </w:r>
      <w:r w:rsidRPr="00550822">
        <w:rPr>
          <w:rFonts w:ascii="Times New Roman" w:eastAsia="Malgun Gothic"/>
          <w:snapToGrid/>
          <w:kern w:val="0"/>
          <w:sz w:val="21"/>
          <w:szCs w:val="21"/>
          <w:lang w:val="hu-HU" w:eastAsia="ko-KR"/>
        </w:rPr>
        <w:t xml:space="preserve"> </w:t>
      </w:r>
      <w:r w:rsidR="000C66C1" w:rsidRPr="00550822">
        <w:rPr>
          <w:rFonts w:ascii="Times New Roman" w:eastAsia="Malgun Gothic"/>
          <w:snapToGrid/>
          <w:kern w:val="0"/>
          <w:sz w:val="21"/>
          <w:szCs w:val="21"/>
          <w:lang w:val="hu-HU" w:eastAsia="ko-KR"/>
        </w:rPr>
        <w:t>terület</w:t>
      </w:r>
      <w:r w:rsidR="000C66C1">
        <w:rPr>
          <w:rFonts w:ascii="Times New Roman" w:eastAsia="Malgun Gothic"/>
          <w:snapToGrid/>
          <w:kern w:val="0"/>
          <w:sz w:val="21"/>
          <w:szCs w:val="21"/>
          <w:lang w:val="hu-HU" w:eastAsia="ko-KR"/>
        </w:rPr>
        <w:t>eken</w:t>
      </w:r>
      <w:r w:rsidR="000C66C1" w:rsidRPr="00550822">
        <w:rPr>
          <w:rFonts w:ascii="Times New Roman" w:eastAsia="Malgun Gothic"/>
          <w:snapToGrid/>
          <w:kern w:val="0"/>
          <w:sz w:val="21"/>
          <w:szCs w:val="21"/>
          <w:lang w:val="hu-HU" w:eastAsia="ko-KR"/>
        </w:rPr>
        <w:t xml:space="preserve"> tevékenykedő kisebb szerveze</w:t>
      </w:r>
      <w:r w:rsidR="000C66C1">
        <w:rPr>
          <w:rFonts w:ascii="Times New Roman" w:eastAsia="Malgun Gothic"/>
          <w:snapToGrid/>
          <w:kern w:val="0"/>
          <w:sz w:val="21"/>
          <w:szCs w:val="21"/>
          <w:lang w:val="hu-HU" w:eastAsia="ko-KR"/>
        </w:rPr>
        <w:t xml:space="preserve">tek részére nyújtott támogatást: </w:t>
      </w:r>
      <w:r w:rsidRPr="00550822">
        <w:rPr>
          <w:rFonts w:ascii="Times New Roman" w:eastAsia="Malgun Gothic"/>
          <w:snapToGrid/>
          <w:kern w:val="0"/>
          <w:sz w:val="21"/>
          <w:szCs w:val="21"/>
          <w:lang w:val="hu-HU" w:eastAsia="ko-KR"/>
        </w:rPr>
        <w:t>vér- vagy szervszállítás, betegszállítás, gyermekmentés, koraszülött mentés, gye</w:t>
      </w:r>
      <w:r w:rsidR="000C66C1">
        <w:rPr>
          <w:rFonts w:ascii="Times New Roman" w:eastAsia="Malgun Gothic"/>
          <w:snapToGrid/>
          <w:kern w:val="0"/>
          <w:sz w:val="21"/>
          <w:szCs w:val="21"/>
          <w:lang w:val="hu-HU" w:eastAsia="ko-KR"/>
        </w:rPr>
        <w:t xml:space="preserve">rmek edukáció vagy bűnmegelőzés, </w:t>
      </w:r>
      <w:r w:rsidRPr="00550822">
        <w:rPr>
          <w:rFonts w:ascii="Times New Roman" w:eastAsia="Malgun Gothic"/>
          <w:snapToGrid/>
          <w:kern w:val="0"/>
          <w:sz w:val="21"/>
          <w:szCs w:val="21"/>
          <w:lang w:val="hu-HU" w:eastAsia="ko-KR"/>
        </w:rPr>
        <w:t>környezet-, természet vagy tájvédelemmel, fenntartható fejlődéssel foglalkozó vagy ezekhez kapcsolódó oktató tevékenységet folytató, illetve gyermekek idegen nyelvű oktatásával, vagy biztonságos közlekedésre való nevelésével foglalkozó kisebb</w:t>
      </w:r>
      <w:r w:rsidR="000C66C1">
        <w:rPr>
          <w:rFonts w:ascii="Times New Roman" w:eastAsia="Malgun Gothic"/>
          <w:snapToGrid/>
          <w:kern w:val="0"/>
          <w:sz w:val="21"/>
          <w:szCs w:val="21"/>
          <w:lang w:val="hu-HU" w:eastAsia="ko-KR"/>
        </w:rPr>
        <w:t xml:space="preserve"> non</w:t>
      </w:r>
      <w:r w:rsidR="004C10C2">
        <w:rPr>
          <w:rFonts w:ascii="Times New Roman" w:eastAsia="Malgun Gothic"/>
          <w:snapToGrid/>
          <w:kern w:val="0"/>
          <w:sz w:val="21"/>
          <w:szCs w:val="21"/>
          <w:lang w:val="hu-HU" w:eastAsia="ko-KR"/>
        </w:rPr>
        <w:t>-</w:t>
      </w:r>
      <w:r w:rsidR="000C66C1">
        <w:rPr>
          <w:rFonts w:ascii="Times New Roman" w:eastAsia="Malgun Gothic"/>
          <w:snapToGrid/>
          <w:kern w:val="0"/>
          <w:sz w:val="21"/>
          <w:szCs w:val="21"/>
          <w:lang w:val="hu-HU" w:eastAsia="ko-KR"/>
        </w:rPr>
        <w:t xml:space="preserve">profit szervezetek. </w:t>
      </w:r>
      <w:r w:rsidRPr="00550822">
        <w:rPr>
          <w:rFonts w:ascii="Times New Roman" w:eastAsia="Malgun Gothic"/>
          <w:snapToGrid/>
          <w:kern w:val="0"/>
          <w:sz w:val="21"/>
          <w:szCs w:val="21"/>
          <w:lang w:val="hu-HU" w:eastAsia="ko-KR"/>
        </w:rPr>
        <w:t xml:space="preserve">2015-ben az átadott több mint 2000 abroncs </w:t>
      </w:r>
      <w:r w:rsidR="00B470E3">
        <w:rPr>
          <w:rFonts w:ascii="Times New Roman" w:eastAsia="Malgun Gothic"/>
          <w:snapToGrid/>
          <w:kern w:val="0"/>
          <w:sz w:val="21"/>
          <w:szCs w:val="21"/>
          <w:lang w:val="hu-HU" w:eastAsia="ko-KR"/>
        </w:rPr>
        <w:t>mintegy háromegyedét</w:t>
      </w:r>
      <w:r w:rsidRPr="00550822">
        <w:rPr>
          <w:rFonts w:ascii="Times New Roman" w:eastAsia="Malgun Gothic"/>
          <w:snapToGrid/>
          <w:kern w:val="0"/>
          <w:sz w:val="21"/>
          <w:szCs w:val="21"/>
          <w:lang w:val="hu-HU" w:eastAsia="ko-KR"/>
        </w:rPr>
        <w:t xml:space="preserve"> </w:t>
      </w:r>
      <w:r w:rsidR="00B470E3">
        <w:rPr>
          <w:rFonts w:ascii="Times New Roman" w:eastAsia="Malgun Gothic"/>
          <w:snapToGrid/>
          <w:kern w:val="0"/>
          <w:sz w:val="21"/>
          <w:szCs w:val="21"/>
          <w:lang w:val="hu-HU" w:eastAsia="ko-KR"/>
        </w:rPr>
        <w:t xml:space="preserve">a </w:t>
      </w:r>
      <w:r w:rsidRPr="00550822">
        <w:rPr>
          <w:rFonts w:ascii="Times New Roman" w:eastAsia="Malgun Gothic"/>
          <w:snapToGrid/>
          <w:kern w:val="0"/>
          <w:sz w:val="21"/>
          <w:szCs w:val="21"/>
          <w:lang w:val="hu-HU" w:eastAsia="ko-KR"/>
        </w:rPr>
        <w:t xml:space="preserve">300 kisebb közhasznú szervezet </w:t>
      </w:r>
      <w:r w:rsidR="00B470E3">
        <w:rPr>
          <w:rFonts w:ascii="Times New Roman" w:eastAsia="Malgun Gothic"/>
          <w:snapToGrid/>
          <w:kern w:val="0"/>
          <w:sz w:val="21"/>
          <w:szCs w:val="21"/>
          <w:lang w:val="hu-HU" w:eastAsia="ko-KR"/>
        </w:rPr>
        <w:t>kapta</w:t>
      </w:r>
      <w:r w:rsidRPr="00550822">
        <w:rPr>
          <w:rFonts w:ascii="Times New Roman" w:eastAsia="Malgun Gothic"/>
          <w:snapToGrid/>
          <w:kern w:val="0"/>
          <w:sz w:val="21"/>
          <w:szCs w:val="21"/>
          <w:lang w:val="hu-HU" w:eastAsia="ko-KR"/>
        </w:rPr>
        <w:t>.</w:t>
      </w:r>
    </w:p>
    <w:p w:rsidR="000E1519" w:rsidRDefault="000E1519" w:rsidP="004C10C2">
      <w:pPr>
        <w:kinsoku w:val="0"/>
        <w:wordWrap/>
        <w:overflowPunct w:val="0"/>
        <w:rPr>
          <w:rFonts w:ascii="Times New Roman" w:eastAsia="Malgun Gothic"/>
          <w:snapToGrid/>
          <w:kern w:val="0"/>
          <w:sz w:val="21"/>
          <w:szCs w:val="21"/>
          <w:lang w:val="hu-HU" w:eastAsia="ko-KR"/>
        </w:rPr>
      </w:pPr>
    </w:p>
    <w:p w:rsidR="004D5F65" w:rsidRPr="000401E8" w:rsidRDefault="004D5F65" w:rsidP="004D5F65">
      <w:pPr>
        <w:pStyle w:val="Listaszerbekezds"/>
        <w:ind w:left="0"/>
        <w:rPr>
          <w:rFonts w:ascii="Times New Roman" w:eastAsia="Malgun Gothic"/>
          <w:kern w:val="0"/>
          <w:sz w:val="21"/>
          <w:szCs w:val="21"/>
          <w:lang w:val="hu-HU" w:eastAsia="ko-KR"/>
        </w:rPr>
      </w:pPr>
      <w:r>
        <w:rPr>
          <w:rFonts w:ascii="Times New Roman" w:eastAsia="Malgun Gothic"/>
          <w:kern w:val="0"/>
          <w:sz w:val="21"/>
          <w:szCs w:val="21"/>
          <w:lang w:val="hu-HU" w:eastAsia="ko-KR"/>
        </w:rPr>
        <w:t xml:space="preserve">- </w:t>
      </w:r>
      <w:r w:rsidRPr="000401E8">
        <w:rPr>
          <w:rFonts w:ascii="Times New Roman" w:eastAsia="Malgun Gothic"/>
          <w:kern w:val="0"/>
          <w:sz w:val="21"/>
          <w:szCs w:val="21"/>
          <w:lang w:val="hu-HU" w:eastAsia="ko-KR"/>
        </w:rPr>
        <w:t>Örülünk annak, hogy vannak olyan vállalatok, amelyek elismerik azon egyesületek munkáj</w:t>
      </w:r>
      <w:r>
        <w:rPr>
          <w:rFonts w:ascii="Times New Roman" w:eastAsia="Malgun Gothic"/>
          <w:kern w:val="0"/>
          <w:sz w:val="21"/>
          <w:szCs w:val="21"/>
          <w:lang w:val="hu-HU" w:eastAsia="ko-KR"/>
        </w:rPr>
        <w:t>á</w:t>
      </w:r>
      <w:r w:rsidRPr="000401E8">
        <w:rPr>
          <w:rFonts w:ascii="Times New Roman" w:eastAsia="Malgun Gothic"/>
          <w:kern w:val="0"/>
          <w:sz w:val="21"/>
          <w:szCs w:val="21"/>
          <w:lang w:val="hu-HU" w:eastAsia="ko-KR"/>
        </w:rPr>
        <w:t>t, amelyek értékteremtőek, és a társadalom számára hasznos tevékenységet végeznek. Önkénteseink áldozatos munkát végeznek, nemcsak a saját szabadidejüket áldozzák a munkára, hanem saját gépjárműveiket is. Amikor a pályázatot beadtuk, nem gondoltuk, hogy ránk esik a választás. Nagyon jó hasznát fogjuk venni az adománynak és nagyon hálásak vagyunk a cégnek, hiszen nemcsak mi, de nagyon sok hasonló szervezet dolgozik sokszor rendkívül korlátozott anyagi lehetőségek mellett. – mondta el a Hulladékkommandó Társadalmi Járőrszolgálat elnöke, Tápai Mónika.</w:t>
      </w:r>
    </w:p>
    <w:p w:rsidR="004D5F65" w:rsidRDefault="004D5F65" w:rsidP="004C10C2">
      <w:pPr>
        <w:kinsoku w:val="0"/>
        <w:wordWrap/>
        <w:overflowPunct w:val="0"/>
        <w:rPr>
          <w:rFonts w:ascii="Times New Roman" w:eastAsia="Malgun Gothic"/>
          <w:snapToGrid/>
          <w:kern w:val="0"/>
          <w:sz w:val="21"/>
          <w:szCs w:val="21"/>
          <w:lang w:val="hu-HU" w:eastAsia="ko-KR"/>
        </w:rPr>
      </w:pPr>
    </w:p>
    <w:p w:rsidR="004D5F65" w:rsidRPr="004D5F65" w:rsidRDefault="004D5F65" w:rsidP="004D5F65">
      <w:pPr>
        <w:pStyle w:val="Listaszerbekezds"/>
        <w:ind w:left="0"/>
        <w:rPr>
          <w:rFonts w:ascii="Times New Roman" w:eastAsia="Malgun Gothic"/>
          <w:kern w:val="0"/>
          <w:sz w:val="21"/>
          <w:szCs w:val="21"/>
          <w:lang w:val="hu-HU" w:eastAsia="ko-KR"/>
        </w:rPr>
      </w:pPr>
      <w:r>
        <w:rPr>
          <w:rFonts w:ascii="Times New Roman" w:eastAsia="Malgun Gothic"/>
          <w:kern w:val="0"/>
          <w:sz w:val="21"/>
          <w:szCs w:val="21"/>
          <w:lang w:val="hu-HU" w:eastAsia="ko-KR"/>
        </w:rPr>
        <w:t xml:space="preserve">- </w:t>
      </w:r>
      <w:r w:rsidRPr="00502694">
        <w:rPr>
          <w:rFonts w:ascii="Times New Roman" w:eastAsia="Malgun Gothic"/>
          <w:kern w:val="0"/>
          <w:sz w:val="21"/>
          <w:szCs w:val="21"/>
          <w:lang w:val="hu-HU" w:eastAsia="ko-KR"/>
        </w:rPr>
        <w:t>Pozitív dolognak tartom azt, hogy a Hankook többedszerre is kiírta ezt a pályázatot, amely programhoz kapcsolódóan a katasztrófavédelem idén is részesülhetett támogatásban gumiabroncsok formájában. Veszélyes helyzetekben rendkívül fontos, hogy kollégáink felkészülten, a lehető legjobb felszereléssel és eszközökkel induljanak útjukra, ezért nagyra értékeljük ezt az adományt</w:t>
      </w:r>
      <w:r>
        <w:rPr>
          <w:rFonts w:ascii="Times New Roman" w:eastAsia="Malgun Gothic"/>
          <w:kern w:val="0"/>
          <w:sz w:val="21"/>
          <w:szCs w:val="21"/>
          <w:lang w:val="hu-HU" w:eastAsia="ko-KR"/>
        </w:rPr>
        <w:t>.</w:t>
      </w:r>
      <w:r w:rsidRPr="00502694">
        <w:rPr>
          <w:rFonts w:ascii="Times New Roman" w:eastAsia="Malgun Gothic"/>
          <w:kern w:val="0"/>
          <w:sz w:val="21"/>
          <w:szCs w:val="21"/>
          <w:lang w:val="hu-HU" w:eastAsia="ko-KR"/>
        </w:rPr>
        <w:t xml:space="preserve"> - emelte ki Dr. Tollár Tibor, a BM Országos Katasztrófavédelmi Főigazgatóság főigazgatója.</w:t>
      </w:r>
    </w:p>
    <w:p w:rsidR="004D5F65" w:rsidRPr="00550822" w:rsidRDefault="004D5F65" w:rsidP="004C10C2">
      <w:pPr>
        <w:kinsoku w:val="0"/>
        <w:wordWrap/>
        <w:overflowPunct w:val="0"/>
        <w:rPr>
          <w:rFonts w:ascii="Times New Roman" w:eastAsia="Malgun Gothic"/>
          <w:snapToGrid/>
          <w:kern w:val="0"/>
          <w:sz w:val="21"/>
          <w:szCs w:val="21"/>
          <w:lang w:val="hu-HU" w:eastAsia="ko-KR"/>
        </w:rPr>
      </w:pPr>
    </w:p>
    <w:p w:rsidR="000E1519" w:rsidRPr="00550822" w:rsidRDefault="000E1519" w:rsidP="004D5F65">
      <w:pPr>
        <w:kinsoku w:val="0"/>
        <w:wordWrap/>
        <w:overflowPunct w:val="0"/>
        <w:rPr>
          <w:rFonts w:ascii="Times New Roman" w:eastAsia="Malgun Gothic"/>
          <w:snapToGrid/>
          <w:kern w:val="0"/>
          <w:sz w:val="21"/>
          <w:szCs w:val="21"/>
          <w:lang w:val="hu-HU" w:eastAsia="ko-KR"/>
        </w:rPr>
      </w:pPr>
      <w:r w:rsidRPr="00550822">
        <w:rPr>
          <w:rFonts w:ascii="Times New Roman" w:eastAsia="Malgun Gothic"/>
          <w:snapToGrid/>
          <w:kern w:val="0"/>
          <w:sz w:val="21"/>
          <w:szCs w:val="21"/>
          <w:lang w:val="hu-HU" w:eastAsia="ko-KR"/>
        </w:rPr>
        <w:t>A Hankook Tire Magyarország Kft. hosszútávú CSR stratégiájának része a már meglevő programok folytatása, valamint ezek közül néhány kiterjesztése, így a Hankook a jövőben tovább bővítheti Abroncsadományozási Programját, illetve néhány helyi eseményt regionális vagy országos szintre emelhet.</w:t>
      </w:r>
      <w:r w:rsidR="000C66C1">
        <w:rPr>
          <w:rFonts w:ascii="Times New Roman" w:eastAsia="Malgun Gothic"/>
          <w:snapToGrid/>
          <w:kern w:val="0"/>
          <w:sz w:val="21"/>
          <w:szCs w:val="21"/>
          <w:lang w:val="hu-HU" w:eastAsia="ko-KR"/>
        </w:rPr>
        <w:t xml:space="preserve"> A 2016-os pályázatról az érdeklődők továbbra is</w:t>
      </w:r>
      <w:r w:rsidR="004A10A6">
        <w:rPr>
          <w:rFonts w:ascii="Times New Roman" w:eastAsia="Malgun Gothic"/>
          <w:snapToGrid/>
          <w:kern w:val="0"/>
          <w:sz w:val="21"/>
          <w:szCs w:val="21"/>
          <w:lang w:val="hu-HU" w:eastAsia="ko-KR"/>
        </w:rPr>
        <w:t xml:space="preserve"> majd a</w:t>
      </w:r>
      <w:r w:rsidR="000C66C1">
        <w:rPr>
          <w:rFonts w:ascii="Times New Roman" w:eastAsia="Malgun Gothic"/>
          <w:snapToGrid/>
          <w:kern w:val="0"/>
          <w:sz w:val="21"/>
          <w:szCs w:val="21"/>
          <w:lang w:val="hu-HU" w:eastAsia="ko-KR"/>
        </w:rPr>
        <w:t xml:space="preserve"> </w:t>
      </w:r>
      <w:hyperlink r:id="rId9" w:history="1">
        <w:r w:rsidR="004D5F65" w:rsidRPr="00BC3F15">
          <w:rPr>
            <w:rStyle w:val="Hiperhivatkozs"/>
            <w:rFonts w:ascii="Times New Roman" w:eastAsia="Malgun Gothic"/>
            <w:snapToGrid/>
            <w:kern w:val="0"/>
            <w:sz w:val="21"/>
            <w:szCs w:val="21"/>
            <w:lang w:val="hu-HU" w:eastAsia="ko-KR"/>
          </w:rPr>
          <w:t>www.hankookadomany.hu</w:t>
        </w:r>
      </w:hyperlink>
      <w:r w:rsidR="004D5F65">
        <w:rPr>
          <w:rFonts w:ascii="Times New Roman" w:eastAsia="Malgun Gothic"/>
          <w:snapToGrid/>
          <w:kern w:val="0"/>
          <w:sz w:val="21"/>
          <w:szCs w:val="21"/>
          <w:lang w:val="hu-HU" w:eastAsia="ko-KR"/>
        </w:rPr>
        <w:t xml:space="preserve"> </w:t>
      </w:r>
      <w:r w:rsidR="004A10A6">
        <w:rPr>
          <w:rFonts w:ascii="Times New Roman" w:eastAsia="Malgun Gothic"/>
          <w:snapToGrid/>
          <w:kern w:val="0"/>
          <w:sz w:val="21"/>
          <w:szCs w:val="21"/>
          <w:lang w:val="hu-HU" w:eastAsia="ko-KR"/>
        </w:rPr>
        <w:t>weboldalon kaphatnak információt.</w:t>
      </w:r>
    </w:p>
    <w:p w:rsidR="00BE6F5A" w:rsidRDefault="00BE6F5A" w:rsidP="004C10C2">
      <w:pPr>
        <w:kinsoku w:val="0"/>
        <w:wordWrap/>
        <w:overflowPunct w:val="0"/>
        <w:rPr>
          <w:rFonts w:ascii="Times New Roman" w:eastAsia="Malgun Gothic"/>
          <w:kern w:val="0"/>
          <w:sz w:val="21"/>
          <w:szCs w:val="21"/>
          <w:lang w:val="hu-HU" w:eastAsia="ko-KR"/>
        </w:rPr>
      </w:pPr>
    </w:p>
    <w:p w:rsidR="00BE6F5A" w:rsidRPr="0078518F" w:rsidRDefault="00BE6F5A" w:rsidP="004C10C2">
      <w:pPr>
        <w:widowControl/>
        <w:kinsoku w:val="0"/>
        <w:wordWrap/>
        <w:overflowPunct w:val="0"/>
        <w:autoSpaceDE/>
        <w:spacing w:line="276" w:lineRule="auto"/>
        <w:jc w:val="center"/>
        <w:rPr>
          <w:rFonts w:ascii="Times New Roman"/>
          <w:sz w:val="21"/>
          <w:szCs w:val="21"/>
          <w:lang w:val="hu-HU"/>
        </w:rPr>
      </w:pPr>
      <w:r w:rsidRPr="0078518F">
        <w:rPr>
          <w:rFonts w:ascii="Times New Roman"/>
          <w:sz w:val="21"/>
          <w:szCs w:val="21"/>
          <w:lang w:val="hu-HU"/>
        </w:rPr>
        <w:t>###</w:t>
      </w:r>
    </w:p>
    <w:p w:rsidR="00A523F8" w:rsidRDefault="00A523F8" w:rsidP="004C10C2">
      <w:pPr>
        <w:kinsoku w:val="0"/>
        <w:wordWrap/>
        <w:overflowPunct w:val="0"/>
        <w:rPr>
          <w:rFonts w:ascii="Times New Roman" w:eastAsia="Malgun Gothic"/>
          <w:kern w:val="0"/>
          <w:sz w:val="21"/>
          <w:szCs w:val="21"/>
          <w:lang w:val="hu-HU" w:eastAsia="ko-KR"/>
        </w:rPr>
      </w:pPr>
    </w:p>
    <w:p w:rsidR="00BE6F5A" w:rsidRPr="004D0EDB" w:rsidRDefault="00BE6F5A" w:rsidP="004C10C2">
      <w:pPr>
        <w:kinsoku w:val="0"/>
        <w:wordWrap/>
        <w:overflowPunct w:val="0"/>
        <w:rPr>
          <w:rFonts w:ascii="Times New Roman" w:eastAsia="Malgun Gothic"/>
          <w:b/>
          <w:kern w:val="0"/>
          <w:sz w:val="21"/>
          <w:szCs w:val="21"/>
          <w:lang w:val="hu-HU" w:eastAsia="ko-KR"/>
        </w:rPr>
      </w:pPr>
      <w:r w:rsidRPr="004D0EDB">
        <w:rPr>
          <w:rFonts w:ascii="Times New Roman" w:eastAsia="Malgun Gothic"/>
          <w:b/>
          <w:kern w:val="0"/>
          <w:sz w:val="21"/>
          <w:szCs w:val="21"/>
          <w:lang w:val="hu-HU" w:eastAsia="ko-KR"/>
        </w:rPr>
        <w:t>A Hankook Értékteremtő Programról</w:t>
      </w:r>
    </w:p>
    <w:p w:rsidR="00BE6F5A" w:rsidRPr="004D0EDB" w:rsidRDefault="00BE6F5A" w:rsidP="004C10C2">
      <w:pPr>
        <w:kinsoku w:val="0"/>
        <w:wordWrap/>
        <w:overflowPunct w:val="0"/>
        <w:rPr>
          <w:rFonts w:ascii="Times New Roman" w:eastAsia="Malgun Gothic"/>
          <w:b/>
          <w:kern w:val="0"/>
          <w:sz w:val="21"/>
          <w:szCs w:val="21"/>
          <w:lang w:val="hu-HU" w:eastAsia="ko-KR"/>
        </w:rPr>
      </w:pPr>
    </w:p>
    <w:p w:rsidR="00BE6F5A" w:rsidRPr="00F40667" w:rsidRDefault="00BE6F5A" w:rsidP="004C10C2">
      <w:pPr>
        <w:kinsoku w:val="0"/>
        <w:wordWrap/>
        <w:overflowPunct w:val="0"/>
        <w:rPr>
          <w:rFonts w:ascii="Times New Roman"/>
          <w:sz w:val="21"/>
          <w:szCs w:val="21"/>
          <w:lang w:val="hu-HU" w:eastAsia="ko-KR"/>
        </w:rPr>
      </w:pPr>
      <w:r w:rsidRPr="00F40667">
        <w:rPr>
          <w:rFonts w:ascii="Times New Roman"/>
          <w:sz w:val="21"/>
          <w:szCs w:val="21"/>
          <w:lang w:val="hu-HU" w:eastAsia="ko-KR"/>
        </w:rPr>
        <w:t>A Hankook Tire Magyarorsz</w:t>
      </w:r>
      <w:r w:rsidRPr="00F40667">
        <w:rPr>
          <w:sz w:val="21"/>
          <w:szCs w:val="21"/>
          <w:lang w:val="hu-HU" w:eastAsia="ko-KR"/>
        </w:rPr>
        <w:t>á</w:t>
      </w:r>
      <w:r w:rsidRPr="00F40667">
        <w:rPr>
          <w:rFonts w:ascii="Times New Roman"/>
          <w:sz w:val="21"/>
          <w:szCs w:val="21"/>
          <w:lang w:val="hu-HU" w:eastAsia="ko-KR"/>
        </w:rPr>
        <w:t>g Kft. 2012-ben ind</w:t>
      </w:r>
      <w:r w:rsidRPr="00F40667">
        <w:rPr>
          <w:sz w:val="21"/>
          <w:szCs w:val="21"/>
          <w:lang w:val="hu-HU" w:eastAsia="ko-KR"/>
        </w:rPr>
        <w:t>í</w:t>
      </w:r>
      <w:r w:rsidRPr="00F40667">
        <w:rPr>
          <w:rFonts w:ascii="Times New Roman"/>
          <w:sz w:val="21"/>
          <w:szCs w:val="21"/>
          <w:lang w:val="hu-HU" w:eastAsia="ko-KR"/>
        </w:rPr>
        <w:t xml:space="preserve">totta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 xml:space="preserve">ra </w:t>
      </w:r>
      <w:r w:rsidRPr="00F40667">
        <w:rPr>
          <w:sz w:val="21"/>
          <w:szCs w:val="21"/>
          <w:lang w:val="hu-HU" w:eastAsia="ko-KR"/>
        </w:rPr>
        <w:t>á</w:t>
      </w:r>
      <w:r w:rsidRPr="00F40667">
        <w:rPr>
          <w:rFonts w:ascii="Times New Roman"/>
          <w:sz w:val="21"/>
          <w:szCs w:val="21"/>
          <w:lang w:val="hu-HU" w:eastAsia="ko-KR"/>
        </w:rPr>
        <w:t>tfog</w:t>
      </w:r>
      <w:r w:rsidRPr="00F40667">
        <w:rPr>
          <w:sz w:val="21"/>
          <w:szCs w:val="21"/>
          <w:lang w:val="hu-HU" w:eastAsia="ko-KR"/>
        </w:rPr>
        <w:t>ó</w:t>
      </w:r>
      <w:r w:rsidRPr="00F40667">
        <w:rPr>
          <w:rFonts w:ascii="Times New Roman"/>
          <w:sz w:val="21"/>
          <w:szCs w:val="21"/>
          <w:lang w:val="hu-HU" w:eastAsia="ko-KR"/>
        </w:rPr>
        <w:t xml:space="preserve"> t</w:t>
      </w:r>
      <w:r w:rsidRPr="00F40667">
        <w:rPr>
          <w:sz w:val="21"/>
          <w:szCs w:val="21"/>
          <w:lang w:val="hu-HU" w:eastAsia="ko-KR"/>
        </w:rPr>
        <w:t>á</w:t>
      </w:r>
      <w:r w:rsidRPr="00F40667">
        <w:rPr>
          <w:rFonts w:ascii="Times New Roman"/>
          <w:sz w:val="21"/>
          <w:szCs w:val="21"/>
          <w:lang w:val="hu-HU" w:eastAsia="ko-KR"/>
        </w:rPr>
        <w:t>rsadalmi felel</w:t>
      </w:r>
      <w:r w:rsidRPr="00F40667">
        <w:rPr>
          <w:sz w:val="21"/>
          <w:szCs w:val="21"/>
          <w:lang w:val="hu-HU" w:eastAsia="ko-KR"/>
        </w:rPr>
        <w:t>ő</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gv</w:t>
      </w:r>
      <w:r w:rsidRPr="00F40667">
        <w:rPr>
          <w:sz w:val="21"/>
          <w:szCs w:val="21"/>
          <w:lang w:val="hu-HU" w:eastAsia="ko-KR"/>
        </w:rPr>
        <w:t>á</w:t>
      </w:r>
      <w:r w:rsidRPr="00F40667">
        <w:rPr>
          <w:rFonts w:ascii="Times New Roman"/>
          <w:sz w:val="21"/>
          <w:szCs w:val="21"/>
          <w:lang w:val="hu-HU" w:eastAsia="ko-KR"/>
        </w:rPr>
        <w:t>llal</w:t>
      </w:r>
      <w:r w:rsidRPr="00F40667">
        <w:rPr>
          <w:sz w:val="21"/>
          <w:szCs w:val="21"/>
          <w:lang w:val="hu-HU" w:eastAsia="ko-KR"/>
        </w:rPr>
        <w:t>á</w:t>
      </w:r>
      <w:r w:rsidRPr="00F40667">
        <w:rPr>
          <w:rFonts w:ascii="Times New Roman"/>
          <w:sz w:val="21"/>
          <w:szCs w:val="21"/>
          <w:lang w:val="hu-HU" w:eastAsia="ko-KR"/>
        </w:rPr>
        <w:t>si (CSR) programsorozat</w:t>
      </w:r>
      <w:r w:rsidRPr="00F40667">
        <w:rPr>
          <w:sz w:val="21"/>
          <w:szCs w:val="21"/>
          <w:lang w:val="hu-HU" w:eastAsia="ko-KR"/>
        </w:rPr>
        <w:t>á</w:t>
      </w:r>
      <w:r w:rsidRPr="00F40667">
        <w:rPr>
          <w:rFonts w:ascii="Times New Roman"/>
          <w:sz w:val="21"/>
          <w:szCs w:val="21"/>
          <w:lang w:val="hu-HU" w:eastAsia="ko-KR"/>
        </w:rPr>
        <w:t xml:space="preserve">t, a </w:t>
      </w:r>
      <w:r w:rsidRPr="00F40667">
        <w:rPr>
          <w:sz w:val="21"/>
          <w:szCs w:val="21"/>
          <w:lang w:val="hu-HU" w:eastAsia="ko-KR"/>
        </w:rPr>
        <w:t>„</w:t>
      </w:r>
      <w:r w:rsidRPr="00F40667">
        <w:rPr>
          <w:rFonts w:ascii="Times New Roman"/>
          <w:sz w:val="21"/>
          <w:szCs w:val="21"/>
          <w:lang w:val="hu-HU" w:eastAsia="ko-KR"/>
        </w:rPr>
        <w:t xml:space="preserve">Hankook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Programot</w:t>
      </w:r>
      <w:r w:rsidRPr="00F40667">
        <w:rPr>
          <w:sz w:val="21"/>
          <w:szCs w:val="21"/>
          <w:lang w:val="hu-HU" w:eastAsia="ko-KR"/>
        </w:rPr>
        <w:t>”</w:t>
      </w:r>
      <w:r w:rsidRPr="00F40667">
        <w:rPr>
          <w:rFonts w:ascii="Times New Roman"/>
          <w:sz w:val="21"/>
          <w:szCs w:val="21"/>
          <w:lang w:val="hu-HU" w:eastAsia="ko-KR"/>
        </w:rPr>
        <w:t>, amely h</w:t>
      </w:r>
      <w:r w:rsidRPr="00F40667">
        <w:rPr>
          <w:sz w:val="21"/>
          <w:szCs w:val="21"/>
          <w:lang w:val="hu-HU" w:eastAsia="ko-KR"/>
        </w:rPr>
        <w:t>á</w:t>
      </w:r>
      <w:r w:rsidRPr="00F40667">
        <w:rPr>
          <w:rFonts w:ascii="Times New Roman"/>
          <w:sz w:val="21"/>
          <w:szCs w:val="21"/>
          <w:lang w:val="hu-HU" w:eastAsia="ko-KR"/>
        </w:rPr>
        <w:t>rom pill</w:t>
      </w:r>
      <w:r w:rsidRPr="00F40667">
        <w:rPr>
          <w:sz w:val="21"/>
          <w:szCs w:val="21"/>
          <w:lang w:val="hu-HU" w:eastAsia="ko-KR"/>
        </w:rPr>
        <w:t>é</w:t>
      </w:r>
      <w:r w:rsidRPr="00F40667">
        <w:rPr>
          <w:rFonts w:ascii="Times New Roman"/>
          <w:sz w:val="21"/>
          <w:szCs w:val="21"/>
          <w:lang w:val="hu-HU" w:eastAsia="ko-KR"/>
        </w:rPr>
        <w:t xml:space="preserve">rre </w:t>
      </w:r>
      <w:r w:rsidRPr="00F40667">
        <w:rPr>
          <w:sz w:val="21"/>
          <w:szCs w:val="21"/>
          <w:lang w:val="hu-HU" w:eastAsia="ko-KR"/>
        </w:rPr>
        <w:t>é</w:t>
      </w:r>
      <w:r w:rsidRPr="00F40667">
        <w:rPr>
          <w:rFonts w:ascii="Times New Roman"/>
          <w:sz w:val="21"/>
          <w:szCs w:val="21"/>
          <w:lang w:val="hu-HU" w:eastAsia="ko-KR"/>
        </w:rPr>
        <w:t>p</w:t>
      </w:r>
      <w:r w:rsidRPr="00F40667">
        <w:rPr>
          <w:sz w:val="21"/>
          <w:szCs w:val="21"/>
          <w:lang w:val="hu-HU" w:eastAsia="ko-KR"/>
        </w:rPr>
        <w:t>ü</w:t>
      </w:r>
      <w:r w:rsidRPr="00F40667">
        <w:rPr>
          <w:rFonts w:ascii="Times New Roman"/>
          <w:sz w:val="21"/>
          <w:szCs w:val="21"/>
          <w:lang w:val="hu-HU" w:eastAsia="ko-KR"/>
        </w:rPr>
        <w:t>l: k</w:t>
      </w:r>
      <w:r w:rsidRPr="00F40667">
        <w:rPr>
          <w:sz w:val="21"/>
          <w:szCs w:val="21"/>
          <w:lang w:val="hu-HU" w:eastAsia="ko-KR"/>
        </w:rPr>
        <w:t>ö</w:t>
      </w:r>
      <w:r w:rsidRPr="00F40667">
        <w:rPr>
          <w:rFonts w:ascii="Times New Roman"/>
          <w:sz w:val="21"/>
          <w:szCs w:val="21"/>
          <w:lang w:val="hu-HU" w:eastAsia="ko-KR"/>
        </w:rPr>
        <w:t>rnyezet, eg</w:t>
      </w:r>
      <w:r w:rsidRPr="00F40667">
        <w:rPr>
          <w:sz w:val="21"/>
          <w:szCs w:val="21"/>
          <w:lang w:val="hu-HU" w:eastAsia="ko-KR"/>
        </w:rPr>
        <w:t>é</w:t>
      </w:r>
      <w:r w:rsidRPr="00F40667">
        <w:rPr>
          <w:rFonts w:ascii="Times New Roman"/>
          <w:sz w:val="21"/>
          <w:szCs w:val="21"/>
          <w:lang w:val="hu-HU" w:eastAsia="ko-KR"/>
        </w:rPr>
        <w:t>szs</w:t>
      </w:r>
      <w:r w:rsidRPr="00F40667">
        <w:rPr>
          <w:sz w:val="21"/>
          <w:szCs w:val="21"/>
          <w:lang w:val="hu-HU" w:eastAsia="ko-KR"/>
        </w:rPr>
        <w:t>é</w:t>
      </w:r>
      <w:r w:rsidRPr="00F40667">
        <w:rPr>
          <w:rFonts w:ascii="Times New Roman"/>
          <w:sz w:val="21"/>
          <w:szCs w:val="21"/>
          <w:lang w:val="hu-HU" w:eastAsia="ko-KR"/>
        </w:rPr>
        <w:t xml:space="preserve">g </w:t>
      </w:r>
      <w:r w:rsidRPr="00F40667">
        <w:rPr>
          <w:sz w:val="21"/>
          <w:szCs w:val="21"/>
          <w:lang w:val="hu-HU" w:eastAsia="ko-KR"/>
        </w:rPr>
        <w:t>é</w:t>
      </w:r>
      <w:r w:rsidRPr="00F40667">
        <w:rPr>
          <w:rFonts w:ascii="Times New Roman"/>
          <w:sz w:val="21"/>
          <w:szCs w:val="21"/>
          <w:lang w:val="hu-HU" w:eastAsia="ko-KR"/>
        </w:rPr>
        <w:t>s oktat</w:t>
      </w:r>
      <w:r w:rsidRPr="00F40667">
        <w:rPr>
          <w:sz w:val="21"/>
          <w:szCs w:val="21"/>
          <w:lang w:val="hu-HU" w:eastAsia="ko-KR"/>
        </w:rPr>
        <w:t>á</w:t>
      </w:r>
      <w:r w:rsidRPr="00F40667">
        <w:rPr>
          <w:rFonts w:ascii="Times New Roman"/>
          <w:sz w:val="21"/>
          <w:szCs w:val="21"/>
          <w:lang w:val="hu-HU" w:eastAsia="ko-KR"/>
        </w:rPr>
        <w:t>si-t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gyek. A kezdem</w:t>
      </w:r>
      <w:r w:rsidRPr="00F40667">
        <w:rPr>
          <w:sz w:val="21"/>
          <w:szCs w:val="21"/>
          <w:lang w:val="hu-HU" w:eastAsia="ko-KR"/>
        </w:rPr>
        <w:t>é</w:t>
      </w:r>
      <w:r w:rsidRPr="00F40667">
        <w:rPr>
          <w:rFonts w:ascii="Times New Roman"/>
          <w:sz w:val="21"/>
          <w:szCs w:val="21"/>
          <w:lang w:val="hu-HU" w:eastAsia="ko-KR"/>
        </w:rPr>
        <w:t>nyez</w:t>
      </w:r>
      <w:r w:rsidRPr="00F40667">
        <w:rPr>
          <w:sz w:val="21"/>
          <w:szCs w:val="21"/>
          <w:lang w:val="hu-HU" w:eastAsia="ko-KR"/>
        </w:rPr>
        <w:t>é</w:t>
      </w:r>
      <w:r w:rsidRPr="00F40667">
        <w:rPr>
          <w:rFonts w:ascii="Times New Roman"/>
          <w:sz w:val="21"/>
          <w:szCs w:val="21"/>
          <w:lang w:val="hu-HU" w:eastAsia="ko-KR"/>
        </w:rPr>
        <w:t>s c</w:t>
      </w:r>
      <w:r w:rsidRPr="00F40667">
        <w:rPr>
          <w:sz w:val="21"/>
          <w:szCs w:val="21"/>
          <w:lang w:val="hu-HU" w:eastAsia="ko-KR"/>
        </w:rPr>
        <w:t>é</w:t>
      </w:r>
      <w:r w:rsidRPr="00F40667">
        <w:rPr>
          <w:rFonts w:ascii="Times New Roman"/>
          <w:sz w:val="21"/>
          <w:szCs w:val="21"/>
          <w:lang w:val="hu-HU" w:eastAsia="ko-KR"/>
        </w:rPr>
        <w:t>lja, hogy a Hankook Tire Magyarorsz</w:t>
      </w:r>
      <w:r w:rsidRPr="00F40667">
        <w:rPr>
          <w:sz w:val="21"/>
          <w:szCs w:val="21"/>
          <w:lang w:val="hu-HU" w:eastAsia="ko-KR"/>
        </w:rPr>
        <w:t>á</w:t>
      </w:r>
      <w:r w:rsidRPr="00F40667">
        <w:rPr>
          <w:rFonts w:ascii="Times New Roman"/>
          <w:sz w:val="21"/>
          <w:szCs w:val="21"/>
          <w:lang w:val="hu-HU" w:eastAsia="ko-KR"/>
        </w:rPr>
        <w:t>g Kft., mint haz</w:t>
      </w:r>
      <w:r w:rsidRPr="00F40667">
        <w:rPr>
          <w:sz w:val="21"/>
          <w:szCs w:val="21"/>
          <w:lang w:val="hu-HU" w:eastAsia="ko-KR"/>
        </w:rPr>
        <w:t>á</w:t>
      </w:r>
      <w:r w:rsidRPr="00F40667">
        <w:rPr>
          <w:rFonts w:ascii="Times New Roman"/>
          <w:sz w:val="21"/>
          <w:szCs w:val="21"/>
          <w:lang w:val="hu-HU" w:eastAsia="ko-KR"/>
        </w:rPr>
        <w:t>nk egyik legdinamikusabban fejl</w:t>
      </w:r>
      <w:r w:rsidRPr="00F40667">
        <w:rPr>
          <w:sz w:val="21"/>
          <w:szCs w:val="21"/>
          <w:lang w:val="hu-HU" w:eastAsia="ko-KR"/>
        </w:rPr>
        <w:t>ő</w:t>
      </w:r>
      <w:r w:rsidRPr="00F40667">
        <w:rPr>
          <w:rFonts w:ascii="Times New Roman"/>
          <w:sz w:val="21"/>
          <w:szCs w:val="21"/>
          <w:lang w:val="hu-HU" w:eastAsia="ko-KR"/>
        </w:rPr>
        <w:t>d</w:t>
      </w:r>
      <w:r w:rsidRPr="00F40667">
        <w:rPr>
          <w:sz w:val="21"/>
          <w:szCs w:val="21"/>
          <w:lang w:val="hu-HU" w:eastAsia="ko-KR"/>
        </w:rPr>
        <w:t>ő</w:t>
      </w:r>
      <w:r w:rsidRPr="00F40667">
        <w:rPr>
          <w:rFonts w:ascii="Times New Roman"/>
          <w:sz w:val="21"/>
          <w:szCs w:val="21"/>
          <w:lang w:val="hu-HU" w:eastAsia="ko-KR"/>
        </w:rPr>
        <w:t xml:space="preserve"> v</w:t>
      </w:r>
      <w:r w:rsidRPr="00F40667">
        <w:rPr>
          <w:sz w:val="21"/>
          <w:szCs w:val="21"/>
          <w:lang w:val="hu-HU" w:eastAsia="ko-KR"/>
        </w:rPr>
        <w:t>á</w:t>
      </w:r>
      <w:r w:rsidRPr="00F40667">
        <w:rPr>
          <w:rFonts w:ascii="Times New Roman"/>
          <w:sz w:val="21"/>
          <w:szCs w:val="21"/>
          <w:lang w:val="hu-HU" w:eastAsia="ko-KR"/>
        </w:rPr>
        <w:t>llalata, felel</w:t>
      </w:r>
      <w:r w:rsidRPr="00F40667">
        <w:rPr>
          <w:sz w:val="21"/>
          <w:szCs w:val="21"/>
          <w:lang w:val="hu-HU" w:eastAsia="ko-KR"/>
        </w:rPr>
        <w:t>ő</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rsadalmi szerepl</w:t>
      </w:r>
      <w:r w:rsidRPr="00F40667">
        <w:rPr>
          <w:sz w:val="21"/>
          <w:szCs w:val="21"/>
          <w:lang w:val="hu-HU" w:eastAsia="ko-KR"/>
        </w:rPr>
        <w:t>ő</w:t>
      </w:r>
      <w:r w:rsidRPr="00F40667">
        <w:rPr>
          <w:rFonts w:ascii="Times New Roman"/>
          <w:sz w:val="21"/>
          <w:szCs w:val="21"/>
          <w:lang w:val="hu-HU" w:eastAsia="ko-KR"/>
        </w:rPr>
        <w:t>k</w:t>
      </w:r>
      <w:r w:rsidRPr="00F40667">
        <w:rPr>
          <w:sz w:val="21"/>
          <w:szCs w:val="21"/>
          <w:lang w:val="hu-HU" w:eastAsia="ko-KR"/>
        </w:rPr>
        <w:t>é</w:t>
      </w:r>
      <w:r w:rsidRPr="00F40667">
        <w:rPr>
          <w:rFonts w:ascii="Times New Roman"/>
          <w:sz w:val="21"/>
          <w:szCs w:val="21"/>
          <w:lang w:val="hu-HU" w:eastAsia="ko-KR"/>
        </w:rPr>
        <w:t>nt seg</w:t>
      </w:r>
      <w:r w:rsidRPr="00F40667">
        <w:rPr>
          <w:sz w:val="21"/>
          <w:szCs w:val="21"/>
          <w:lang w:val="hu-HU" w:eastAsia="ko-KR"/>
        </w:rPr>
        <w:t>í</w:t>
      </w:r>
      <w:r w:rsidRPr="00F40667">
        <w:rPr>
          <w:rFonts w:ascii="Times New Roman"/>
          <w:sz w:val="21"/>
          <w:szCs w:val="21"/>
          <w:lang w:val="hu-HU" w:eastAsia="ko-KR"/>
        </w:rPr>
        <w:t>ts</w:t>
      </w:r>
      <w:r w:rsidRPr="00F40667">
        <w:rPr>
          <w:sz w:val="21"/>
          <w:szCs w:val="21"/>
          <w:lang w:val="hu-HU" w:eastAsia="ko-KR"/>
        </w:rPr>
        <w:t>é</w:t>
      </w:r>
      <w:r w:rsidRPr="00F40667">
        <w:rPr>
          <w:rFonts w:ascii="Times New Roman"/>
          <w:sz w:val="21"/>
          <w:szCs w:val="21"/>
          <w:lang w:val="hu-HU" w:eastAsia="ko-KR"/>
        </w:rPr>
        <w:t>get ny</w:t>
      </w:r>
      <w:r w:rsidRPr="00F40667">
        <w:rPr>
          <w:sz w:val="21"/>
          <w:szCs w:val="21"/>
          <w:lang w:val="hu-HU" w:eastAsia="ko-KR"/>
        </w:rPr>
        <w:t>ú</w:t>
      </w:r>
      <w:r w:rsidRPr="00F40667">
        <w:rPr>
          <w:rFonts w:ascii="Times New Roman"/>
          <w:sz w:val="21"/>
          <w:szCs w:val="21"/>
          <w:lang w:val="hu-HU" w:eastAsia="ko-KR"/>
        </w:rPr>
        <w:t>jtson olyan k</w:t>
      </w:r>
      <w:r w:rsidRPr="00F40667">
        <w:rPr>
          <w:sz w:val="21"/>
          <w:szCs w:val="21"/>
          <w:lang w:val="hu-HU" w:eastAsia="ko-KR"/>
        </w:rPr>
        <w:t>ö</w:t>
      </w:r>
      <w:r w:rsidRPr="00F40667">
        <w:rPr>
          <w:rFonts w:ascii="Times New Roman"/>
          <w:sz w:val="21"/>
          <w:szCs w:val="21"/>
          <w:lang w:val="hu-HU" w:eastAsia="ko-KR"/>
        </w:rPr>
        <w:t xml:space="preserve">rnyezeti </w:t>
      </w:r>
      <w:r w:rsidRPr="00F40667">
        <w:rPr>
          <w:sz w:val="21"/>
          <w:szCs w:val="21"/>
          <w:lang w:val="hu-HU" w:eastAsia="ko-KR"/>
        </w:rPr>
        <w:t>é</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 xml:space="preserve">gyekben, amelyek mindannyiunk </w:t>
      </w:r>
      <w:r w:rsidRPr="00F40667">
        <w:rPr>
          <w:sz w:val="21"/>
          <w:szCs w:val="21"/>
          <w:lang w:val="hu-HU" w:eastAsia="ko-KR"/>
        </w:rPr>
        <w:t>é</w:t>
      </w:r>
      <w:r w:rsidRPr="00F40667">
        <w:rPr>
          <w:rFonts w:ascii="Times New Roman"/>
          <w:sz w:val="21"/>
          <w:szCs w:val="21"/>
          <w:lang w:val="hu-HU" w:eastAsia="ko-KR"/>
        </w:rPr>
        <w:t>rdek</w:t>
      </w:r>
      <w:r w:rsidRPr="00F40667">
        <w:rPr>
          <w:sz w:val="21"/>
          <w:szCs w:val="21"/>
          <w:lang w:val="hu-HU" w:eastAsia="ko-KR"/>
        </w:rPr>
        <w:t>é</w:t>
      </w:r>
      <w:r w:rsidRPr="00F40667">
        <w:rPr>
          <w:rFonts w:ascii="Times New Roman"/>
          <w:sz w:val="21"/>
          <w:szCs w:val="21"/>
          <w:lang w:val="hu-HU" w:eastAsia="ko-KR"/>
        </w:rPr>
        <w:t>t szolg</w:t>
      </w:r>
      <w:r w:rsidRPr="00F40667">
        <w:rPr>
          <w:sz w:val="21"/>
          <w:szCs w:val="21"/>
          <w:lang w:val="hu-HU" w:eastAsia="ko-KR"/>
        </w:rPr>
        <w:t>á</w:t>
      </w:r>
      <w:r w:rsidRPr="00F40667">
        <w:rPr>
          <w:rFonts w:ascii="Times New Roman"/>
          <w:sz w:val="21"/>
          <w:szCs w:val="21"/>
          <w:lang w:val="hu-HU" w:eastAsia="ko-KR"/>
        </w:rPr>
        <w:t>lj</w:t>
      </w:r>
      <w:r w:rsidRPr="00F40667">
        <w:rPr>
          <w:sz w:val="21"/>
          <w:szCs w:val="21"/>
          <w:lang w:val="hu-HU" w:eastAsia="ko-KR"/>
        </w:rPr>
        <w:t>á</w:t>
      </w:r>
      <w:r w:rsidRPr="00F40667">
        <w:rPr>
          <w:rFonts w:ascii="Times New Roman"/>
          <w:sz w:val="21"/>
          <w:szCs w:val="21"/>
          <w:lang w:val="hu-HU" w:eastAsia="ko-KR"/>
        </w:rPr>
        <w:t>k.</w:t>
      </w:r>
    </w:p>
    <w:p w:rsidR="00BE6F5A" w:rsidRPr="00F40667" w:rsidRDefault="00BE6F5A" w:rsidP="004C10C2">
      <w:pPr>
        <w:kinsoku w:val="0"/>
        <w:wordWrap/>
        <w:overflowPunct w:val="0"/>
        <w:rPr>
          <w:rFonts w:ascii="Times New Roman"/>
          <w:sz w:val="21"/>
          <w:szCs w:val="21"/>
          <w:lang w:val="hu-HU" w:eastAsia="ko-KR"/>
        </w:rPr>
      </w:pPr>
    </w:p>
    <w:p w:rsidR="00BE6F5A" w:rsidRPr="00F40667" w:rsidRDefault="00BE6F5A" w:rsidP="004C10C2">
      <w:pPr>
        <w:kinsoku w:val="0"/>
        <w:wordWrap/>
        <w:overflowPunct w:val="0"/>
        <w:rPr>
          <w:rFonts w:ascii="Times New Roman"/>
          <w:sz w:val="21"/>
          <w:szCs w:val="21"/>
          <w:lang w:val="hu-HU" w:eastAsia="ko-KR"/>
        </w:rPr>
      </w:pPr>
      <w:r w:rsidRPr="00F40667">
        <w:rPr>
          <w:rFonts w:ascii="Times New Roman"/>
          <w:sz w:val="21"/>
          <w:szCs w:val="21"/>
          <w:lang w:val="hu-HU" w:eastAsia="ko-KR"/>
        </w:rPr>
        <w:t>A v</w:t>
      </w:r>
      <w:r w:rsidRPr="00F40667">
        <w:rPr>
          <w:sz w:val="21"/>
          <w:szCs w:val="21"/>
          <w:lang w:val="hu-HU" w:eastAsia="ko-KR"/>
        </w:rPr>
        <w:t>á</w:t>
      </w:r>
      <w:r w:rsidRPr="00F40667">
        <w:rPr>
          <w:rFonts w:ascii="Times New Roman"/>
          <w:sz w:val="21"/>
          <w:szCs w:val="21"/>
          <w:lang w:val="hu-HU" w:eastAsia="ko-KR"/>
        </w:rPr>
        <w:t xml:space="preserve">llalat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Programja keret</w:t>
      </w:r>
      <w:r w:rsidRPr="00F40667">
        <w:rPr>
          <w:sz w:val="21"/>
          <w:szCs w:val="21"/>
          <w:lang w:val="hu-HU" w:eastAsia="ko-KR"/>
        </w:rPr>
        <w:t>é</w:t>
      </w:r>
      <w:r w:rsidRPr="00F40667">
        <w:rPr>
          <w:rFonts w:ascii="Times New Roman"/>
          <w:sz w:val="21"/>
          <w:szCs w:val="21"/>
          <w:lang w:val="hu-HU" w:eastAsia="ko-KR"/>
        </w:rPr>
        <w:t>ben m</w:t>
      </w:r>
      <w:r w:rsidRPr="00F40667">
        <w:rPr>
          <w:sz w:val="21"/>
          <w:szCs w:val="21"/>
          <w:lang w:val="hu-HU" w:eastAsia="ko-KR"/>
        </w:rPr>
        <w:t>á</w:t>
      </w:r>
      <w:r w:rsidRPr="00F40667">
        <w:rPr>
          <w:rFonts w:ascii="Times New Roman"/>
          <w:sz w:val="21"/>
          <w:szCs w:val="21"/>
          <w:lang w:val="hu-HU" w:eastAsia="ko-KR"/>
        </w:rPr>
        <w:t>r t</w:t>
      </w:r>
      <w:r w:rsidRPr="00F40667">
        <w:rPr>
          <w:sz w:val="21"/>
          <w:szCs w:val="21"/>
          <w:lang w:val="hu-HU" w:eastAsia="ko-KR"/>
        </w:rPr>
        <w:t>ö</w:t>
      </w:r>
      <w:r w:rsidRPr="00F40667">
        <w:rPr>
          <w:rFonts w:ascii="Times New Roman"/>
          <w:sz w:val="21"/>
          <w:szCs w:val="21"/>
          <w:lang w:val="hu-HU" w:eastAsia="ko-KR"/>
        </w:rPr>
        <w:t xml:space="preserve">bb helyi </w:t>
      </w:r>
      <w:r w:rsidRPr="00F40667">
        <w:rPr>
          <w:sz w:val="21"/>
          <w:szCs w:val="21"/>
          <w:lang w:val="hu-HU" w:eastAsia="ko-KR"/>
        </w:rPr>
        <w:t>é</w:t>
      </w:r>
      <w:r w:rsidRPr="00F40667">
        <w:rPr>
          <w:rFonts w:ascii="Times New Roman"/>
          <w:sz w:val="21"/>
          <w:szCs w:val="21"/>
          <w:lang w:val="hu-HU" w:eastAsia="ko-KR"/>
        </w:rPr>
        <w:t>s orsz</w:t>
      </w:r>
      <w:r w:rsidRPr="00F40667">
        <w:rPr>
          <w:sz w:val="21"/>
          <w:szCs w:val="21"/>
          <w:lang w:val="hu-HU" w:eastAsia="ko-KR"/>
        </w:rPr>
        <w:t>á</w:t>
      </w:r>
      <w:r w:rsidRPr="00F40667">
        <w:rPr>
          <w:rFonts w:ascii="Times New Roman"/>
          <w:sz w:val="21"/>
          <w:szCs w:val="21"/>
          <w:lang w:val="hu-HU" w:eastAsia="ko-KR"/>
        </w:rPr>
        <w:t>gos jelent</w:t>
      </w:r>
      <w:r w:rsidRPr="00F40667">
        <w:rPr>
          <w:sz w:val="21"/>
          <w:szCs w:val="21"/>
          <w:lang w:val="hu-HU" w:eastAsia="ko-KR"/>
        </w:rPr>
        <w:t>ő</w:t>
      </w:r>
      <w:r w:rsidRPr="00F40667">
        <w:rPr>
          <w:rFonts w:ascii="Times New Roman"/>
          <w:sz w:val="21"/>
          <w:szCs w:val="21"/>
          <w:lang w:val="hu-HU" w:eastAsia="ko-KR"/>
        </w:rPr>
        <w:t>s</w:t>
      </w:r>
      <w:r w:rsidRPr="00F40667">
        <w:rPr>
          <w:sz w:val="21"/>
          <w:szCs w:val="21"/>
          <w:lang w:val="hu-HU" w:eastAsia="ko-KR"/>
        </w:rPr>
        <w:t>é</w:t>
      </w:r>
      <w:r w:rsidRPr="00F40667">
        <w:rPr>
          <w:rFonts w:ascii="Times New Roman"/>
          <w:sz w:val="21"/>
          <w:szCs w:val="21"/>
          <w:lang w:val="hu-HU" w:eastAsia="ko-KR"/>
        </w:rPr>
        <w:t>g</w:t>
      </w:r>
      <w:r w:rsidRPr="00F40667">
        <w:rPr>
          <w:sz w:val="21"/>
          <w:szCs w:val="21"/>
          <w:lang w:val="hu-HU" w:eastAsia="ko-KR"/>
        </w:rPr>
        <w:t>ű</w:t>
      </w:r>
      <w:r w:rsidRPr="00F40667">
        <w:rPr>
          <w:rFonts w:ascii="Times New Roman"/>
          <w:sz w:val="21"/>
          <w:szCs w:val="21"/>
          <w:lang w:val="hu-HU" w:eastAsia="ko-KR"/>
        </w:rPr>
        <w:t xml:space="preserve"> akci</w:t>
      </w:r>
      <w:r w:rsidRPr="00F40667">
        <w:rPr>
          <w:sz w:val="21"/>
          <w:szCs w:val="21"/>
          <w:lang w:val="hu-HU" w:eastAsia="ko-KR"/>
        </w:rPr>
        <w:t>ó</w:t>
      </w:r>
      <w:r w:rsidRPr="00F40667">
        <w:rPr>
          <w:rFonts w:ascii="Times New Roman"/>
          <w:sz w:val="21"/>
          <w:szCs w:val="21"/>
          <w:lang w:val="hu-HU" w:eastAsia="ko-KR"/>
        </w:rPr>
        <w:t>t is ind</w:t>
      </w:r>
      <w:r w:rsidRPr="00F40667">
        <w:rPr>
          <w:sz w:val="21"/>
          <w:szCs w:val="21"/>
          <w:lang w:val="hu-HU" w:eastAsia="ko-KR"/>
        </w:rPr>
        <w:t>í</w:t>
      </w:r>
      <w:r w:rsidRPr="00F40667">
        <w:rPr>
          <w:rFonts w:ascii="Times New Roman"/>
          <w:sz w:val="21"/>
          <w:szCs w:val="21"/>
          <w:lang w:val="hu-HU" w:eastAsia="ko-KR"/>
        </w:rPr>
        <w:t xml:space="preserve">tott, </w:t>
      </w:r>
      <w:r w:rsidRPr="00F40667">
        <w:rPr>
          <w:sz w:val="21"/>
          <w:szCs w:val="21"/>
          <w:lang w:val="hu-HU" w:eastAsia="ko-KR"/>
        </w:rPr>
        <w:t>í</w:t>
      </w:r>
      <w:r w:rsidRPr="00F40667">
        <w:rPr>
          <w:rFonts w:ascii="Times New Roman"/>
          <w:sz w:val="21"/>
          <w:szCs w:val="21"/>
          <w:lang w:val="hu-HU" w:eastAsia="ko-KR"/>
        </w:rPr>
        <w:t>gy a Duna</w:t>
      </w:r>
      <w:r w:rsidRPr="00F40667">
        <w:rPr>
          <w:sz w:val="21"/>
          <w:szCs w:val="21"/>
          <w:lang w:val="hu-HU" w:eastAsia="ko-KR"/>
        </w:rPr>
        <w:t>ú</w:t>
      </w:r>
      <w:r w:rsidRPr="00F40667">
        <w:rPr>
          <w:rFonts w:ascii="Times New Roman"/>
          <w:sz w:val="21"/>
          <w:szCs w:val="21"/>
          <w:lang w:val="hu-HU" w:eastAsia="ko-KR"/>
        </w:rPr>
        <w:t>jv</w:t>
      </w:r>
      <w:r w:rsidRPr="00F40667">
        <w:rPr>
          <w:sz w:val="21"/>
          <w:szCs w:val="21"/>
          <w:lang w:val="hu-HU" w:eastAsia="ko-KR"/>
        </w:rPr>
        <w:t>á</w:t>
      </w:r>
      <w:r w:rsidRPr="00F40667">
        <w:rPr>
          <w:rFonts w:ascii="Times New Roman"/>
          <w:sz w:val="21"/>
          <w:szCs w:val="21"/>
          <w:lang w:val="hu-HU" w:eastAsia="ko-KR"/>
        </w:rPr>
        <w:t xml:space="preserve">rosi- </w:t>
      </w:r>
      <w:r w:rsidRPr="00F40667">
        <w:rPr>
          <w:sz w:val="21"/>
          <w:szCs w:val="21"/>
          <w:lang w:val="hu-HU" w:eastAsia="ko-KR"/>
        </w:rPr>
        <w:t>é</w:t>
      </w:r>
      <w:r w:rsidRPr="00F40667">
        <w:rPr>
          <w:rFonts w:ascii="Times New Roman"/>
          <w:sz w:val="21"/>
          <w:szCs w:val="21"/>
          <w:lang w:val="hu-HU" w:eastAsia="ko-KR"/>
        </w:rPr>
        <w:t>s az Orsz</w:t>
      </w:r>
      <w:r w:rsidRPr="00F40667">
        <w:rPr>
          <w:sz w:val="21"/>
          <w:szCs w:val="21"/>
          <w:lang w:val="hu-HU" w:eastAsia="ko-KR"/>
        </w:rPr>
        <w:t>á</w:t>
      </w:r>
      <w:r w:rsidRPr="00F40667">
        <w:rPr>
          <w:rFonts w:ascii="Times New Roman"/>
          <w:sz w:val="21"/>
          <w:szCs w:val="21"/>
          <w:lang w:val="hu-HU" w:eastAsia="ko-KR"/>
        </w:rPr>
        <w:t>gos Ment</w:t>
      </w:r>
      <w:r w:rsidRPr="00F40667">
        <w:rPr>
          <w:sz w:val="21"/>
          <w:szCs w:val="21"/>
          <w:lang w:val="hu-HU" w:eastAsia="ko-KR"/>
        </w:rPr>
        <w:t>ő</w:t>
      </w:r>
      <w:r w:rsidRPr="00F40667">
        <w:rPr>
          <w:rFonts w:ascii="Times New Roman"/>
          <w:sz w:val="21"/>
          <w:szCs w:val="21"/>
          <w:lang w:val="hu-HU" w:eastAsia="ko-KR"/>
        </w:rPr>
        <w:t>szolg</w:t>
      </w:r>
      <w:r w:rsidRPr="00F40667">
        <w:rPr>
          <w:sz w:val="21"/>
          <w:szCs w:val="21"/>
          <w:lang w:val="hu-HU" w:eastAsia="ko-KR"/>
        </w:rPr>
        <w:t>á</w:t>
      </w:r>
      <w:r w:rsidRPr="00F40667">
        <w:rPr>
          <w:rFonts w:ascii="Times New Roman"/>
          <w:sz w:val="21"/>
          <w:szCs w:val="21"/>
          <w:lang w:val="hu-HU" w:eastAsia="ko-KR"/>
        </w:rPr>
        <w:t>latnak, a BM Orsz</w:t>
      </w:r>
      <w:r w:rsidRPr="00F40667">
        <w:rPr>
          <w:sz w:val="21"/>
          <w:szCs w:val="21"/>
          <w:lang w:val="hu-HU" w:eastAsia="ko-KR"/>
        </w:rPr>
        <w:t>á</w:t>
      </w:r>
      <w:r w:rsidRPr="00F40667">
        <w:rPr>
          <w:rFonts w:ascii="Times New Roman"/>
          <w:sz w:val="21"/>
          <w:szCs w:val="21"/>
          <w:lang w:val="hu-HU" w:eastAsia="ko-KR"/>
        </w:rPr>
        <w:t>gos Katasztr</w:t>
      </w:r>
      <w:r w:rsidRPr="00F40667">
        <w:rPr>
          <w:sz w:val="21"/>
          <w:szCs w:val="21"/>
          <w:lang w:val="hu-HU" w:eastAsia="ko-KR"/>
        </w:rPr>
        <w:t>ó</w:t>
      </w:r>
      <w:r w:rsidRPr="00F40667">
        <w:rPr>
          <w:rFonts w:ascii="Times New Roman"/>
          <w:sz w:val="21"/>
          <w:szCs w:val="21"/>
          <w:lang w:val="hu-HU" w:eastAsia="ko-KR"/>
        </w:rPr>
        <w:t>fav</w:t>
      </w:r>
      <w:r w:rsidRPr="00F40667">
        <w:rPr>
          <w:sz w:val="21"/>
          <w:szCs w:val="21"/>
          <w:lang w:val="hu-HU" w:eastAsia="ko-KR"/>
        </w:rPr>
        <w:t>é</w:t>
      </w:r>
      <w:r w:rsidRPr="00F40667">
        <w:rPr>
          <w:rFonts w:ascii="Times New Roman"/>
          <w:sz w:val="21"/>
          <w:szCs w:val="21"/>
          <w:lang w:val="hu-HU" w:eastAsia="ko-KR"/>
        </w:rPr>
        <w:t>delmi F</w:t>
      </w:r>
      <w:r w:rsidRPr="00F40667">
        <w:rPr>
          <w:sz w:val="21"/>
          <w:szCs w:val="21"/>
          <w:lang w:val="hu-HU" w:eastAsia="ko-KR"/>
        </w:rPr>
        <w:t>ő</w:t>
      </w:r>
      <w:r w:rsidRPr="00F40667">
        <w:rPr>
          <w:rFonts w:ascii="Times New Roman"/>
          <w:sz w:val="21"/>
          <w:szCs w:val="21"/>
          <w:lang w:val="hu-HU" w:eastAsia="ko-KR"/>
        </w:rPr>
        <w:t>igazgat</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á</w:t>
      </w:r>
      <w:r w:rsidRPr="00F40667">
        <w:rPr>
          <w:rFonts w:ascii="Times New Roman"/>
          <w:sz w:val="21"/>
          <w:szCs w:val="21"/>
          <w:lang w:val="hu-HU" w:eastAsia="ko-KR"/>
        </w:rPr>
        <w:t>gnak, a Magyar V</w:t>
      </w:r>
      <w:r w:rsidRPr="00F40667">
        <w:rPr>
          <w:sz w:val="21"/>
          <w:szCs w:val="21"/>
          <w:lang w:val="hu-HU" w:eastAsia="ko-KR"/>
        </w:rPr>
        <w:t>ö</w:t>
      </w:r>
      <w:r w:rsidRPr="00F40667">
        <w:rPr>
          <w:rFonts w:ascii="Times New Roman"/>
          <w:sz w:val="21"/>
          <w:szCs w:val="21"/>
          <w:lang w:val="hu-HU" w:eastAsia="ko-KR"/>
        </w:rPr>
        <w:t>r</w:t>
      </w:r>
      <w:r w:rsidRPr="00F40667">
        <w:rPr>
          <w:sz w:val="21"/>
          <w:szCs w:val="21"/>
          <w:lang w:val="hu-HU" w:eastAsia="ko-KR"/>
        </w:rPr>
        <w:t>ö</w:t>
      </w:r>
      <w:r w:rsidRPr="00F40667">
        <w:rPr>
          <w:rFonts w:ascii="Times New Roman"/>
          <w:sz w:val="21"/>
          <w:szCs w:val="21"/>
          <w:lang w:val="hu-HU" w:eastAsia="ko-KR"/>
        </w:rPr>
        <w:t>skeresztnek, valamint t</w:t>
      </w:r>
      <w:r w:rsidRPr="00F40667">
        <w:rPr>
          <w:sz w:val="21"/>
          <w:szCs w:val="21"/>
          <w:lang w:val="hu-HU" w:eastAsia="ko-KR"/>
        </w:rPr>
        <w:t>ö</w:t>
      </w:r>
      <w:r w:rsidRPr="00F40667">
        <w:rPr>
          <w:rFonts w:ascii="Times New Roman"/>
          <w:sz w:val="21"/>
          <w:szCs w:val="21"/>
          <w:lang w:val="hu-HU" w:eastAsia="ko-KR"/>
        </w:rPr>
        <w:t>bb mint 250 kisebb, non-profit szervezetnek adom</w:t>
      </w:r>
      <w:r w:rsidRPr="00F40667">
        <w:rPr>
          <w:sz w:val="21"/>
          <w:szCs w:val="21"/>
          <w:lang w:val="hu-HU" w:eastAsia="ko-KR"/>
        </w:rPr>
        <w:t>á</w:t>
      </w:r>
      <w:r w:rsidRPr="00F40667">
        <w:rPr>
          <w:rFonts w:ascii="Times New Roman"/>
          <w:sz w:val="21"/>
          <w:szCs w:val="21"/>
          <w:lang w:val="hu-HU" w:eastAsia="ko-KR"/>
        </w:rPr>
        <w:t xml:space="preserve">nyozott nagy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kben gumiabroncsot. Ezen k</w:t>
      </w:r>
      <w:r w:rsidRPr="00F40667">
        <w:rPr>
          <w:sz w:val="21"/>
          <w:szCs w:val="21"/>
          <w:lang w:val="hu-HU" w:eastAsia="ko-KR"/>
        </w:rPr>
        <w:t>í</w:t>
      </w:r>
      <w:r w:rsidRPr="00F40667">
        <w:rPr>
          <w:rFonts w:ascii="Times New Roman"/>
          <w:sz w:val="21"/>
          <w:szCs w:val="21"/>
          <w:lang w:val="hu-HU" w:eastAsia="ko-KR"/>
        </w:rPr>
        <w:t>v</w:t>
      </w:r>
      <w:r w:rsidRPr="00F40667">
        <w:rPr>
          <w:sz w:val="21"/>
          <w:szCs w:val="21"/>
          <w:lang w:val="hu-HU" w:eastAsia="ko-KR"/>
        </w:rPr>
        <w:t>ü</w:t>
      </w:r>
      <w:r w:rsidRPr="00F40667">
        <w:rPr>
          <w:rFonts w:ascii="Times New Roman"/>
          <w:sz w:val="21"/>
          <w:szCs w:val="21"/>
          <w:lang w:val="hu-HU" w:eastAsia="ko-KR"/>
        </w:rPr>
        <w:t>l sz</w:t>
      </w:r>
      <w:r w:rsidRPr="00F40667">
        <w:rPr>
          <w:sz w:val="21"/>
          <w:szCs w:val="21"/>
          <w:lang w:val="hu-HU" w:eastAsia="ko-KR"/>
        </w:rPr>
        <w:t>á</w:t>
      </w:r>
      <w:r w:rsidRPr="00F40667">
        <w:rPr>
          <w:rFonts w:ascii="Times New Roman"/>
          <w:sz w:val="21"/>
          <w:szCs w:val="21"/>
          <w:lang w:val="hu-HU" w:eastAsia="ko-KR"/>
        </w:rPr>
        <w:t>mos helyi rendezv</w:t>
      </w:r>
      <w:r w:rsidRPr="00F40667">
        <w:rPr>
          <w:sz w:val="21"/>
          <w:szCs w:val="21"/>
          <w:lang w:val="hu-HU" w:eastAsia="ko-KR"/>
        </w:rPr>
        <w:t>é</w:t>
      </w:r>
      <w:r w:rsidRPr="00F40667">
        <w:rPr>
          <w:rFonts w:ascii="Times New Roman"/>
          <w:sz w:val="21"/>
          <w:szCs w:val="21"/>
          <w:lang w:val="hu-HU" w:eastAsia="ko-KR"/>
        </w:rPr>
        <w:t>nyt t</w:t>
      </w:r>
      <w:r w:rsidRPr="00F40667">
        <w:rPr>
          <w:sz w:val="21"/>
          <w:szCs w:val="21"/>
          <w:lang w:val="hu-HU" w:eastAsia="ko-KR"/>
        </w:rPr>
        <w:t>á</w:t>
      </w:r>
      <w:r w:rsidRPr="00F40667">
        <w:rPr>
          <w:rFonts w:ascii="Times New Roman"/>
          <w:sz w:val="21"/>
          <w:szCs w:val="21"/>
          <w:lang w:val="hu-HU" w:eastAsia="ko-KR"/>
        </w:rPr>
        <w:t xml:space="preserve">mogat a </w:t>
      </w:r>
      <w:r>
        <w:rPr>
          <w:rFonts w:ascii="Times New Roman"/>
          <w:sz w:val="21"/>
          <w:szCs w:val="21"/>
          <w:lang w:val="hu-HU" w:eastAsia="ko-KR"/>
        </w:rPr>
        <w:t>gyár</w:t>
      </w:r>
      <w:r w:rsidRPr="00F40667">
        <w:rPr>
          <w:rFonts w:ascii="Times New Roman"/>
          <w:sz w:val="21"/>
          <w:szCs w:val="21"/>
          <w:lang w:val="hu-HU" w:eastAsia="ko-KR"/>
        </w:rPr>
        <w:t xml:space="preserve"> </w:t>
      </w:r>
      <w:r>
        <w:rPr>
          <w:rFonts w:ascii="Times New Roman"/>
          <w:sz w:val="21"/>
          <w:szCs w:val="21"/>
          <w:lang w:val="hu-HU" w:eastAsia="ko-KR"/>
        </w:rPr>
        <w:t>környezetében</w:t>
      </w:r>
      <w:r w:rsidRPr="00F40667">
        <w:rPr>
          <w:rFonts w:ascii="Times New Roman"/>
          <w:sz w:val="21"/>
          <w:szCs w:val="21"/>
          <w:lang w:val="hu-HU" w:eastAsia="ko-KR"/>
        </w:rPr>
        <w:t>, p</w:t>
      </w:r>
      <w:r w:rsidRPr="00F40667">
        <w:rPr>
          <w:sz w:val="21"/>
          <w:szCs w:val="21"/>
          <w:lang w:val="hu-HU" w:eastAsia="ko-KR"/>
        </w:rPr>
        <w:t>é</w:t>
      </w:r>
      <w:r w:rsidRPr="00F40667">
        <w:rPr>
          <w:rFonts w:ascii="Times New Roman"/>
          <w:sz w:val="21"/>
          <w:szCs w:val="21"/>
          <w:lang w:val="hu-HU" w:eastAsia="ko-KR"/>
        </w:rPr>
        <w:t>ld</w:t>
      </w:r>
      <w:r w:rsidRPr="00F40667">
        <w:rPr>
          <w:sz w:val="21"/>
          <w:szCs w:val="21"/>
          <w:lang w:val="hu-HU" w:eastAsia="ko-KR"/>
        </w:rPr>
        <w:t>á</w:t>
      </w:r>
      <w:r w:rsidRPr="00F40667">
        <w:rPr>
          <w:rFonts w:ascii="Times New Roman"/>
          <w:sz w:val="21"/>
          <w:szCs w:val="21"/>
          <w:lang w:val="hu-HU" w:eastAsia="ko-KR"/>
        </w:rPr>
        <w:t>ul a nagysiker</w:t>
      </w:r>
      <w:r w:rsidRPr="00F40667">
        <w:rPr>
          <w:sz w:val="21"/>
          <w:szCs w:val="21"/>
          <w:lang w:val="hu-HU" w:eastAsia="ko-KR"/>
        </w:rPr>
        <w:t>ű</w:t>
      </w:r>
      <w:r w:rsidRPr="00F40667">
        <w:rPr>
          <w:rFonts w:ascii="Times New Roman"/>
          <w:sz w:val="21"/>
          <w:szCs w:val="21"/>
          <w:lang w:val="hu-HU" w:eastAsia="ko-KR"/>
        </w:rPr>
        <w:t xml:space="preserve"> </w:t>
      </w:r>
      <w:r>
        <w:rPr>
          <w:rFonts w:ascii="Times New Roman"/>
          <w:sz w:val="21"/>
          <w:szCs w:val="21"/>
          <w:lang w:val="hu-HU" w:eastAsia="ko-KR"/>
        </w:rPr>
        <w:t xml:space="preserve">dunaújvárosi </w:t>
      </w:r>
      <w:r w:rsidRPr="00F40667">
        <w:rPr>
          <w:rFonts w:ascii="Times New Roman"/>
          <w:sz w:val="21"/>
          <w:szCs w:val="21"/>
          <w:lang w:val="hu-HU" w:eastAsia="ko-KR"/>
        </w:rPr>
        <w:t>Par</w:t>
      </w:r>
      <w:r w:rsidRPr="00F40667">
        <w:rPr>
          <w:sz w:val="21"/>
          <w:szCs w:val="21"/>
          <w:lang w:val="hu-HU" w:eastAsia="ko-KR"/>
        </w:rPr>
        <w:t>á</w:t>
      </w:r>
      <w:r w:rsidRPr="00F40667">
        <w:rPr>
          <w:rFonts w:ascii="Times New Roman"/>
          <w:sz w:val="21"/>
          <w:szCs w:val="21"/>
          <w:lang w:val="hu-HU" w:eastAsia="ko-KR"/>
        </w:rPr>
        <w:t>zs-Var</w:t>
      </w:r>
      <w:r w:rsidRPr="00F40667">
        <w:rPr>
          <w:sz w:val="21"/>
          <w:szCs w:val="21"/>
          <w:lang w:val="hu-HU" w:eastAsia="ko-KR"/>
        </w:rPr>
        <w:t>á</w:t>
      </w:r>
      <w:r w:rsidRPr="00F40667">
        <w:rPr>
          <w:rFonts w:ascii="Times New Roman"/>
          <w:sz w:val="21"/>
          <w:szCs w:val="21"/>
          <w:lang w:val="hu-HU" w:eastAsia="ko-KR"/>
        </w:rPr>
        <w:t>zs 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gi Grillpartyt vagy a R</w:t>
      </w:r>
      <w:r w:rsidRPr="00F40667">
        <w:rPr>
          <w:sz w:val="21"/>
          <w:szCs w:val="21"/>
          <w:lang w:val="hu-HU" w:eastAsia="ko-KR"/>
        </w:rPr>
        <w:t>á</w:t>
      </w:r>
      <w:r w:rsidRPr="00F40667">
        <w:rPr>
          <w:rFonts w:ascii="Times New Roman"/>
          <w:sz w:val="21"/>
          <w:szCs w:val="21"/>
          <w:lang w:val="hu-HU" w:eastAsia="ko-KR"/>
        </w:rPr>
        <w:t>calm</w:t>
      </w:r>
      <w:r w:rsidRPr="00F40667">
        <w:rPr>
          <w:sz w:val="21"/>
          <w:szCs w:val="21"/>
          <w:lang w:val="hu-HU" w:eastAsia="ko-KR"/>
        </w:rPr>
        <w:t>á</w:t>
      </w:r>
      <w:r w:rsidRPr="00F40667">
        <w:rPr>
          <w:rFonts w:ascii="Times New Roman"/>
          <w:sz w:val="21"/>
          <w:szCs w:val="21"/>
          <w:lang w:val="hu-HU" w:eastAsia="ko-KR"/>
        </w:rPr>
        <w:t>si T</w:t>
      </w:r>
      <w:r w:rsidRPr="00F40667">
        <w:rPr>
          <w:sz w:val="21"/>
          <w:szCs w:val="21"/>
          <w:lang w:val="hu-HU" w:eastAsia="ko-KR"/>
        </w:rPr>
        <w:t>ö</w:t>
      </w:r>
      <w:r w:rsidRPr="00F40667">
        <w:rPr>
          <w:rFonts w:ascii="Times New Roman"/>
          <w:sz w:val="21"/>
          <w:szCs w:val="21"/>
          <w:lang w:val="hu-HU" w:eastAsia="ko-KR"/>
        </w:rPr>
        <w:t>kfesztiv</w:t>
      </w:r>
      <w:r w:rsidRPr="00F40667">
        <w:rPr>
          <w:sz w:val="21"/>
          <w:szCs w:val="21"/>
          <w:lang w:val="hu-HU" w:eastAsia="ko-KR"/>
        </w:rPr>
        <w:t>á</w:t>
      </w:r>
      <w:r w:rsidRPr="00F40667">
        <w:rPr>
          <w:rFonts w:ascii="Times New Roman"/>
          <w:sz w:val="21"/>
          <w:szCs w:val="21"/>
          <w:lang w:val="hu-HU" w:eastAsia="ko-KR"/>
        </w:rPr>
        <w:t>lt. A Hankook 2013. j</w:t>
      </w:r>
      <w:r w:rsidRPr="00F40667">
        <w:rPr>
          <w:sz w:val="21"/>
          <w:szCs w:val="21"/>
          <w:lang w:val="hu-HU" w:eastAsia="ko-KR"/>
        </w:rPr>
        <w:t>ú</w:t>
      </w:r>
      <w:r w:rsidRPr="00F40667">
        <w:rPr>
          <w:rFonts w:ascii="Times New Roman"/>
          <w:sz w:val="21"/>
          <w:szCs w:val="21"/>
          <w:lang w:val="hu-HU" w:eastAsia="ko-KR"/>
        </w:rPr>
        <w:t>nius elej</w:t>
      </w:r>
      <w:r w:rsidRPr="00F40667">
        <w:rPr>
          <w:sz w:val="21"/>
          <w:szCs w:val="21"/>
          <w:lang w:val="hu-HU" w:eastAsia="ko-KR"/>
        </w:rPr>
        <w:t>é</w:t>
      </w:r>
      <w:r w:rsidRPr="00F40667">
        <w:rPr>
          <w:rFonts w:ascii="Times New Roman"/>
          <w:sz w:val="21"/>
          <w:szCs w:val="21"/>
          <w:lang w:val="hu-HU" w:eastAsia="ko-KR"/>
        </w:rPr>
        <w:t xml:space="preserve">n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ra ind</w:t>
      </w:r>
      <w:r w:rsidRPr="00F40667">
        <w:rPr>
          <w:sz w:val="21"/>
          <w:szCs w:val="21"/>
          <w:lang w:val="hu-HU" w:eastAsia="ko-KR"/>
        </w:rPr>
        <w:t>í</w:t>
      </w:r>
      <w:r w:rsidRPr="00F40667">
        <w:rPr>
          <w:rFonts w:ascii="Times New Roman"/>
          <w:sz w:val="21"/>
          <w:szCs w:val="21"/>
          <w:lang w:val="hu-HU" w:eastAsia="ko-KR"/>
        </w:rPr>
        <w:t>totta a Hankook</w:t>
      </w:r>
      <w:r w:rsidR="00142DCF">
        <w:rPr>
          <w:rFonts w:ascii="Times New Roman"/>
          <w:sz w:val="21"/>
          <w:szCs w:val="21"/>
          <w:lang w:val="hu-HU" w:eastAsia="ko-KR"/>
        </w:rPr>
        <w:t xml:space="preserve"> Dolgozói</w:t>
      </w:r>
      <w:r w:rsidRPr="00F40667">
        <w:rPr>
          <w:rFonts w:ascii="Times New Roman"/>
          <w:sz w:val="21"/>
          <w:szCs w:val="21"/>
          <w:lang w:val="hu-HU" w:eastAsia="ko-KR"/>
        </w:rPr>
        <w:t xml:space="preserve">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Programot is, amelynek keretein bel</w:t>
      </w:r>
      <w:r w:rsidRPr="00F40667">
        <w:rPr>
          <w:sz w:val="21"/>
          <w:szCs w:val="21"/>
          <w:lang w:val="hu-HU" w:eastAsia="ko-KR"/>
        </w:rPr>
        <w:t>ü</w:t>
      </w:r>
      <w:r w:rsidRPr="00F40667">
        <w:rPr>
          <w:rFonts w:ascii="Times New Roman"/>
          <w:sz w:val="21"/>
          <w:szCs w:val="21"/>
          <w:lang w:val="hu-HU" w:eastAsia="ko-KR"/>
        </w:rPr>
        <w:t>l a v</w:t>
      </w:r>
      <w:r w:rsidRPr="00F40667">
        <w:rPr>
          <w:sz w:val="21"/>
          <w:szCs w:val="21"/>
          <w:lang w:val="hu-HU" w:eastAsia="ko-KR"/>
        </w:rPr>
        <w:t>á</w:t>
      </w:r>
      <w:r w:rsidRPr="00F40667">
        <w:rPr>
          <w:rFonts w:ascii="Times New Roman"/>
          <w:sz w:val="21"/>
          <w:szCs w:val="21"/>
          <w:lang w:val="hu-HU" w:eastAsia="ko-KR"/>
        </w:rPr>
        <w:t>llalat dolgoz</w:t>
      </w:r>
      <w:r w:rsidRPr="00F40667">
        <w:rPr>
          <w:sz w:val="21"/>
          <w:szCs w:val="21"/>
          <w:lang w:val="hu-HU" w:eastAsia="ko-KR"/>
        </w:rPr>
        <w:t>ó</w:t>
      </w:r>
      <w:r w:rsidRPr="00F40667">
        <w:rPr>
          <w:rFonts w:ascii="Times New Roman"/>
          <w:sz w:val="21"/>
          <w:szCs w:val="21"/>
          <w:lang w:val="hu-HU" w:eastAsia="ko-KR"/>
        </w:rPr>
        <w:t xml:space="preserve">i, az </w:t>
      </w:r>
      <w:r w:rsidRPr="00F40667">
        <w:rPr>
          <w:sz w:val="21"/>
          <w:szCs w:val="21"/>
          <w:lang w:val="hu-HU" w:eastAsia="ko-KR"/>
        </w:rPr>
        <w:t>á</w:t>
      </w:r>
      <w:r w:rsidRPr="00F40667">
        <w:rPr>
          <w:rFonts w:ascii="Times New Roman"/>
          <w:sz w:val="21"/>
          <w:szCs w:val="21"/>
          <w:lang w:val="hu-HU" w:eastAsia="ko-KR"/>
        </w:rPr>
        <w:t>ltaluk javasolt k</w:t>
      </w:r>
      <w:r w:rsidRPr="00F40667">
        <w:rPr>
          <w:sz w:val="21"/>
          <w:szCs w:val="21"/>
          <w:lang w:val="hu-HU" w:eastAsia="ko-KR"/>
        </w:rPr>
        <w:t>ö</w:t>
      </w:r>
      <w:r w:rsidRPr="00F40667">
        <w:rPr>
          <w:rFonts w:ascii="Times New Roman"/>
          <w:sz w:val="21"/>
          <w:szCs w:val="21"/>
          <w:lang w:val="hu-HU" w:eastAsia="ko-KR"/>
        </w:rPr>
        <w:t>zhaszn</w:t>
      </w:r>
      <w:r w:rsidRPr="00F40667">
        <w:rPr>
          <w:sz w:val="21"/>
          <w:szCs w:val="21"/>
          <w:lang w:val="hu-HU" w:eastAsia="ko-KR"/>
        </w:rPr>
        <w:t>ú</w:t>
      </w:r>
      <w:r w:rsidRPr="00F40667">
        <w:rPr>
          <w:rFonts w:ascii="Times New Roman"/>
          <w:sz w:val="21"/>
          <w:szCs w:val="21"/>
          <w:lang w:val="hu-HU" w:eastAsia="ko-KR"/>
        </w:rPr>
        <w:t xml:space="preserve"> szervezetek </w:t>
      </w:r>
      <w:r w:rsidRPr="00F40667">
        <w:rPr>
          <w:sz w:val="21"/>
          <w:szCs w:val="21"/>
          <w:lang w:val="hu-HU" w:eastAsia="ko-KR"/>
        </w:rPr>
        <w:t>é</w:t>
      </w:r>
      <w:r w:rsidRPr="00F40667">
        <w:rPr>
          <w:rFonts w:ascii="Times New Roman"/>
          <w:sz w:val="21"/>
          <w:szCs w:val="21"/>
          <w:lang w:val="hu-HU" w:eastAsia="ko-KR"/>
        </w:rPr>
        <w:t>s k</w:t>
      </w:r>
      <w:r w:rsidRPr="00F40667">
        <w:rPr>
          <w:sz w:val="21"/>
          <w:szCs w:val="21"/>
          <w:lang w:val="hu-HU" w:eastAsia="ko-KR"/>
        </w:rPr>
        <w:t>ö</w:t>
      </w:r>
      <w:r w:rsidRPr="00F40667">
        <w:rPr>
          <w:rFonts w:ascii="Times New Roman"/>
          <w:sz w:val="21"/>
          <w:szCs w:val="21"/>
          <w:lang w:val="hu-HU" w:eastAsia="ko-KR"/>
        </w:rPr>
        <w:t>zint</w:t>
      </w:r>
      <w:r w:rsidRPr="00F40667">
        <w:rPr>
          <w:sz w:val="21"/>
          <w:szCs w:val="21"/>
          <w:lang w:val="hu-HU" w:eastAsia="ko-KR"/>
        </w:rPr>
        <w:t>é</w:t>
      </w:r>
      <w:r w:rsidRPr="00F40667">
        <w:rPr>
          <w:rFonts w:ascii="Times New Roman"/>
          <w:sz w:val="21"/>
          <w:szCs w:val="21"/>
          <w:lang w:val="hu-HU" w:eastAsia="ko-KR"/>
        </w:rPr>
        <w:t>zm</w:t>
      </w:r>
      <w:r w:rsidRPr="00F40667">
        <w:rPr>
          <w:sz w:val="21"/>
          <w:szCs w:val="21"/>
          <w:lang w:val="hu-HU" w:eastAsia="ko-KR"/>
        </w:rPr>
        <w:t>é</w:t>
      </w:r>
      <w:r w:rsidRPr="00F40667">
        <w:rPr>
          <w:rFonts w:ascii="Times New Roman"/>
          <w:sz w:val="21"/>
          <w:szCs w:val="21"/>
          <w:lang w:val="hu-HU" w:eastAsia="ko-KR"/>
        </w:rPr>
        <w:t>nyek jav</w:t>
      </w:r>
      <w:r w:rsidRPr="00F40667">
        <w:rPr>
          <w:sz w:val="21"/>
          <w:szCs w:val="21"/>
          <w:lang w:val="hu-HU" w:eastAsia="ko-KR"/>
        </w:rPr>
        <w:t>á</w:t>
      </w:r>
      <w:r w:rsidRPr="00F40667">
        <w:rPr>
          <w:rFonts w:ascii="Times New Roman"/>
          <w:sz w:val="21"/>
          <w:szCs w:val="21"/>
          <w:lang w:val="hu-HU" w:eastAsia="ko-KR"/>
        </w:rPr>
        <w:t>ra v</w:t>
      </w:r>
      <w:r w:rsidRPr="00F40667">
        <w:rPr>
          <w:sz w:val="21"/>
          <w:szCs w:val="21"/>
          <w:lang w:val="hu-HU" w:eastAsia="ko-KR"/>
        </w:rPr>
        <w:t>é</w:t>
      </w:r>
      <w:r w:rsidRPr="00F40667">
        <w:rPr>
          <w:rFonts w:ascii="Times New Roman"/>
          <w:sz w:val="21"/>
          <w:szCs w:val="21"/>
          <w:lang w:val="hu-HU" w:eastAsia="ko-KR"/>
        </w:rPr>
        <w:t xml:space="preserve">gezhetnek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munk</w:t>
      </w:r>
      <w:r w:rsidRPr="00F40667">
        <w:rPr>
          <w:sz w:val="21"/>
          <w:szCs w:val="21"/>
          <w:lang w:val="hu-HU" w:eastAsia="ko-KR"/>
        </w:rPr>
        <w:t>á</w:t>
      </w:r>
      <w:r w:rsidRPr="00F40667">
        <w:rPr>
          <w:rFonts w:ascii="Times New Roman"/>
          <w:sz w:val="21"/>
          <w:szCs w:val="21"/>
          <w:lang w:val="hu-HU" w:eastAsia="ko-KR"/>
        </w:rPr>
        <w:t>t. A megval</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í</w:t>
      </w:r>
      <w:r w:rsidRPr="00F40667">
        <w:rPr>
          <w:rFonts w:ascii="Times New Roman"/>
          <w:sz w:val="21"/>
          <w:szCs w:val="21"/>
          <w:lang w:val="hu-HU" w:eastAsia="ko-KR"/>
        </w:rPr>
        <w:t>t</w:t>
      </w:r>
      <w:r w:rsidRPr="00F40667">
        <w:rPr>
          <w:sz w:val="21"/>
          <w:szCs w:val="21"/>
          <w:lang w:val="hu-HU" w:eastAsia="ko-KR"/>
        </w:rPr>
        <w:t>á</w:t>
      </w:r>
      <w:r w:rsidRPr="00F40667">
        <w:rPr>
          <w:rFonts w:ascii="Times New Roman"/>
          <w:sz w:val="21"/>
          <w:szCs w:val="21"/>
          <w:lang w:val="hu-HU" w:eastAsia="ko-KR"/>
        </w:rPr>
        <w:t>shoz sz</w:t>
      </w:r>
      <w:r w:rsidRPr="00F40667">
        <w:rPr>
          <w:sz w:val="21"/>
          <w:szCs w:val="21"/>
          <w:lang w:val="hu-HU" w:eastAsia="ko-KR"/>
        </w:rPr>
        <w:t>ü</w:t>
      </w:r>
      <w:r w:rsidRPr="00F40667">
        <w:rPr>
          <w:rFonts w:ascii="Times New Roman"/>
          <w:sz w:val="21"/>
          <w:szCs w:val="21"/>
          <w:lang w:val="hu-HU" w:eastAsia="ko-KR"/>
        </w:rPr>
        <w:t>ks</w:t>
      </w:r>
      <w:r w:rsidRPr="00F40667">
        <w:rPr>
          <w:sz w:val="21"/>
          <w:szCs w:val="21"/>
          <w:lang w:val="hu-HU" w:eastAsia="ko-KR"/>
        </w:rPr>
        <w:t>é</w:t>
      </w:r>
      <w:r w:rsidRPr="00F40667">
        <w:rPr>
          <w:rFonts w:ascii="Times New Roman"/>
          <w:sz w:val="21"/>
          <w:szCs w:val="21"/>
          <w:lang w:val="hu-HU" w:eastAsia="ko-KR"/>
        </w:rPr>
        <w:t>ges eszk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 xml:space="preserve">ket </w:t>
      </w:r>
      <w:r w:rsidRPr="00F40667">
        <w:rPr>
          <w:sz w:val="21"/>
          <w:szCs w:val="21"/>
          <w:lang w:val="hu-HU" w:eastAsia="ko-KR"/>
        </w:rPr>
        <w:t>é</w:t>
      </w:r>
      <w:r w:rsidRPr="00F40667">
        <w:rPr>
          <w:rFonts w:ascii="Times New Roman"/>
          <w:sz w:val="21"/>
          <w:szCs w:val="21"/>
          <w:lang w:val="hu-HU" w:eastAsia="ko-KR"/>
        </w:rPr>
        <w:t>s seg</w:t>
      </w:r>
      <w:r w:rsidRPr="00F40667">
        <w:rPr>
          <w:sz w:val="21"/>
          <w:szCs w:val="21"/>
          <w:lang w:val="hu-HU" w:eastAsia="ko-KR"/>
        </w:rPr>
        <w:t>é</w:t>
      </w:r>
      <w:r w:rsidRPr="00F40667">
        <w:rPr>
          <w:rFonts w:ascii="Times New Roman"/>
          <w:sz w:val="21"/>
          <w:szCs w:val="21"/>
          <w:lang w:val="hu-HU" w:eastAsia="ko-KR"/>
        </w:rPr>
        <w:t xml:space="preserve">danyagokat </w:t>
      </w:r>
      <w:r>
        <w:rPr>
          <w:rFonts w:ascii="Times New Roman"/>
          <w:sz w:val="21"/>
          <w:szCs w:val="21"/>
          <w:lang w:val="hu-HU" w:eastAsia="ko-KR"/>
        </w:rPr>
        <w:t>a cég biztosítja. A vállalat és dolgozói ily módon 2013-14 folyamán mintegy 10 millió forint érékben járultak hozzá a helyi közösségek életminőségének jobbításához.</w:t>
      </w:r>
      <w:r w:rsidR="008D6CF2">
        <w:rPr>
          <w:rFonts w:ascii="Times New Roman"/>
          <w:sz w:val="21"/>
          <w:szCs w:val="21"/>
          <w:lang w:val="hu-HU" w:eastAsia="ko-KR"/>
        </w:rPr>
        <w:t xml:space="preserve"> </w:t>
      </w:r>
      <w:r w:rsidR="00AF0C72">
        <w:rPr>
          <w:rFonts w:ascii="Times New Roman"/>
          <w:sz w:val="21"/>
          <w:szCs w:val="21"/>
          <w:lang w:val="hu-HU" w:eastAsia="ko-KR"/>
        </w:rPr>
        <w:t>A Hankook</w:t>
      </w:r>
      <w:r w:rsidR="006C0180" w:rsidRPr="006C0180">
        <w:rPr>
          <w:rFonts w:ascii="Times New Roman"/>
          <w:sz w:val="21"/>
          <w:szCs w:val="21"/>
          <w:lang w:val="hu-HU" w:eastAsia="ko-KR"/>
        </w:rPr>
        <w:t xml:space="preserve"> 2014-től újabb tevékenységgel egészítette</w:t>
      </w:r>
      <w:r w:rsidR="006C0180">
        <w:rPr>
          <w:rFonts w:ascii="Times New Roman"/>
          <w:sz w:val="21"/>
          <w:szCs w:val="21"/>
          <w:lang w:val="hu-HU" w:eastAsia="ko-KR"/>
        </w:rPr>
        <w:t xml:space="preserve"> </w:t>
      </w:r>
      <w:r w:rsidR="006C0180" w:rsidRPr="006C0180">
        <w:rPr>
          <w:rFonts w:ascii="Times New Roman"/>
          <w:sz w:val="21"/>
          <w:szCs w:val="21"/>
          <w:lang w:val="hu-HU" w:eastAsia="ko-KR"/>
        </w:rPr>
        <w:t>ki CSR tevékenységét, gyermekek angol nyelvi</w:t>
      </w:r>
      <w:r w:rsidR="006C0180">
        <w:rPr>
          <w:rFonts w:ascii="Times New Roman"/>
          <w:sz w:val="21"/>
          <w:szCs w:val="21"/>
          <w:lang w:val="hu-HU" w:eastAsia="ko-KR"/>
        </w:rPr>
        <w:t xml:space="preserve"> </w:t>
      </w:r>
      <w:r w:rsidR="006C0180" w:rsidRPr="006C0180">
        <w:rPr>
          <w:rFonts w:ascii="Times New Roman"/>
          <w:sz w:val="21"/>
          <w:szCs w:val="21"/>
          <w:lang w:val="hu-HU" w:eastAsia="ko-KR"/>
        </w:rPr>
        <w:t xml:space="preserve">oktatásának támogatását tűzte ki célul. A vállalat </w:t>
      </w:r>
      <w:r w:rsidR="00E41A8A">
        <w:rPr>
          <w:rFonts w:ascii="Times New Roman"/>
          <w:sz w:val="21"/>
          <w:szCs w:val="21"/>
          <w:lang w:val="hu-HU" w:eastAsia="ko-KR"/>
        </w:rPr>
        <w:t>ez idáig 11</w:t>
      </w:r>
      <w:r w:rsidR="006C0180">
        <w:rPr>
          <w:rFonts w:ascii="Times New Roman"/>
          <w:sz w:val="21"/>
          <w:szCs w:val="21"/>
          <w:lang w:val="hu-HU" w:eastAsia="ko-KR"/>
        </w:rPr>
        <w:t xml:space="preserve"> </w:t>
      </w:r>
      <w:r w:rsidR="006C0180" w:rsidRPr="006C0180">
        <w:rPr>
          <w:rFonts w:ascii="Times New Roman"/>
          <w:sz w:val="21"/>
          <w:szCs w:val="21"/>
          <w:lang w:val="hu-HU" w:eastAsia="ko-KR"/>
        </w:rPr>
        <w:t>millió forinttal</w:t>
      </w:r>
      <w:r w:rsidR="006C0180">
        <w:rPr>
          <w:rFonts w:ascii="Times New Roman"/>
          <w:sz w:val="21"/>
          <w:szCs w:val="21"/>
          <w:lang w:val="hu-HU" w:eastAsia="ko-KR"/>
        </w:rPr>
        <w:t xml:space="preserve"> </w:t>
      </w:r>
      <w:r w:rsidR="006C0180" w:rsidRPr="006C0180">
        <w:rPr>
          <w:rFonts w:ascii="Times New Roman"/>
          <w:sz w:val="21"/>
          <w:szCs w:val="21"/>
          <w:lang w:val="hu-HU" w:eastAsia="ko-KR"/>
        </w:rPr>
        <w:t xml:space="preserve">finanszírozta </w:t>
      </w:r>
      <w:r w:rsidR="00E41A8A">
        <w:rPr>
          <w:rFonts w:ascii="Times New Roman"/>
          <w:sz w:val="21"/>
          <w:szCs w:val="21"/>
          <w:lang w:val="hu-HU" w:eastAsia="ko-KR"/>
        </w:rPr>
        <w:t>160</w:t>
      </w:r>
      <w:r w:rsidR="00E41A8A" w:rsidRPr="006C0180">
        <w:rPr>
          <w:rFonts w:ascii="Times New Roman"/>
          <w:sz w:val="21"/>
          <w:szCs w:val="21"/>
          <w:lang w:val="hu-HU" w:eastAsia="ko-KR"/>
        </w:rPr>
        <w:t xml:space="preserve"> </w:t>
      </w:r>
      <w:r w:rsidR="006C0180" w:rsidRPr="006C0180">
        <w:rPr>
          <w:rFonts w:ascii="Times New Roman"/>
          <w:sz w:val="21"/>
          <w:szCs w:val="21"/>
          <w:lang w:val="hu-HU" w:eastAsia="ko-KR"/>
        </w:rPr>
        <w:t>diák képzését,</w:t>
      </w:r>
      <w:r w:rsidR="006C0180">
        <w:rPr>
          <w:rFonts w:ascii="Times New Roman"/>
          <w:sz w:val="21"/>
          <w:szCs w:val="21"/>
          <w:lang w:val="hu-HU" w:eastAsia="ko-KR"/>
        </w:rPr>
        <w:t xml:space="preserve"> </w:t>
      </w:r>
      <w:r w:rsidR="006C0180" w:rsidRPr="006C0180">
        <w:rPr>
          <w:rFonts w:ascii="Times New Roman"/>
          <w:sz w:val="21"/>
          <w:szCs w:val="21"/>
          <w:lang w:val="hu-HU" w:eastAsia="ko-KR"/>
        </w:rPr>
        <w:t>akik angol nyelvi táborban vehettek részt. A tanulók,</w:t>
      </w:r>
      <w:r w:rsidR="00AF0C72">
        <w:rPr>
          <w:rFonts w:ascii="Times New Roman"/>
          <w:sz w:val="21"/>
          <w:szCs w:val="21"/>
          <w:lang w:val="hu-HU" w:eastAsia="ko-KR"/>
        </w:rPr>
        <w:t xml:space="preserve"> </w:t>
      </w:r>
      <w:r w:rsidR="006C0180" w:rsidRPr="006C0180">
        <w:rPr>
          <w:rFonts w:ascii="Times New Roman"/>
          <w:sz w:val="21"/>
          <w:szCs w:val="21"/>
          <w:lang w:val="hu-HU" w:eastAsia="ko-KR"/>
        </w:rPr>
        <w:t>akik a Hankook dolgozóinak gyermekei, 16</w:t>
      </w:r>
      <w:r w:rsidR="006C0180">
        <w:rPr>
          <w:rFonts w:ascii="Times New Roman"/>
          <w:sz w:val="21"/>
          <w:szCs w:val="21"/>
          <w:lang w:val="hu-HU" w:eastAsia="ko-KR"/>
        </w:rPr>
        <w:t xml:space="preserve"> </w:t>
      </w:r>
      <w:r w:rsidR="006C0180" w:rsidRPr="006C0180">
        <w:rPr>
          <w:rFonts w:ascii="Times New Roman"/>
          <w:sz w:val="21"/>
          <w:szCs w:val="21"/>
          <w:lang w:val="hu-HU" w:eastAsia="ko-KR"/>
        </w:rPr>
        <w:t>helyi (dunaújvárosi és rácalmási) iskola diákjai</w:t>
      </w:r>
      <w:r w:rsidR="000D1C26">
        <w:rPr>
          <w:rFonts w:ascii="Times New Roman"/>
          <w:sz w:val="21"/>
          <w:szCs w:val="21"/>
          <w:lang w:val="hu-HU" w:eastAsia="ko-KR"/>
        </w:rPr>
        <w:t>,</w:t>
      </w:r>
      <w:r w:rsidR="006C0180" w:rsidRPr="006C0180">
        <w:rPr>
          <w:rFonts w:ascii="Times New Roman"/>
          <w:sz w:val="21"/>
          <w:szCs w:val="21"/>
          <w:lang w:val="hu-HU" w:eastAsia="ko-KR"/>
        </w:rPr>
        <w:t xml:space="preserve"> </w:t>
      </w:r>
      <w:r w:rsidR="00E41A8A">
        <w:rPr>
          <w:rFonts w:ascii="Times New Roman"/>
          <w:sz w:val="21"/>
          <w:szCs w:val="21"/>
          <w:lang w:val="hu-HU" w:eastAsia="ko-KR"/>
        </w:rPr>
        <w:t xml:space="preserve">valamint a Nagycsaládosok Országos Egyesülete ajánlásából </w:t>
      </w:r>
      <w:r w:rsidR="006C0180" w:rsidRPr="006C0180">
        <w:rPr>
          <w:rFonts w:ascii="Times New Roman"/>
          <w:sz w:val="21"/>
          <w:szCs w:val="21"/>
          <w:lang w:val="hu-HU" w:eastAsia="ko-KR"/>
        </w:rPr>
        <w:t>kerültek ki, a Funside egyhetes nemzetközi angol</w:t>
      </w:r>
      <w:r w:rsidR="006C0180">
        <w:rPr>
          <w:rFonts w:ascii="Times New Roman"/>
          <w:sz w:val="21"/>
          <w:szCs w:val="21"/>
          <w:lang w:val="hu-HU" w:eastAsia="ko-KR"/>
        </w:rPr>
        <w:t xml:space="preserve"> </w:t>
      </w:r>
      <w:r w:rsidR="006C0180" w:rsidRPr="006C0180">
        <w:rPr>
          <w:rFonts w:ascii="Times New Roman"/>
          <w:sz w:val="21"/>
          <w:szCs w:val="21"/>
          <w:lang w:val="hu-HU" w:eastAsia="ko-KR"/>
        </w:rPr>
        <w:t>táborában vehettek részt Balatongyörökön.</w:t>
      </w:r>
    </w:p>
    <w:p w:rsidR="00BE6F5A" w:rsidRDefault="00BE6F5A" w:rsidP="004C10C2">
      <w:pPr>
        <w:kinsoku w:val="0"/>
        <w:wordWrap/>
        <w:overflowPunct w:val="0"/>
        <w:rPr>
          <w:rFonts w:ascii="Times New Roman"/>
          <w:sz w:val="21"/>
          <w:szCs w:val="21"/>
          <w:lang w:val="hu-HU"/>
        </w:rPr>
      </w:pPr>
    </w:p>
    <w:p w:rsidR="00925472" w:rsidRDefault="00925472" w:rsidP="004C10C2">
      <w:pPr>
        <w:kinsoku w:val="0"/>
        <w:wordWrap/>
        <w:overflowPunct w:val="0"/>
        <w:rPr>
          <w:rFonts w:ascii="Times New Roman" w:eastAsia="Malgun Gothic"/>
          <w:b/>
          <w:kern w:val="0"/>
          <w:sz w:val="21"/>
          <w:szCs w:val="21"/>
          <w:lang w:val="hu-HU" w:eastAsia="ko-KR"/>
        </w:rPr>
      </w:pPr>
    </w:p>
    <w:p w:rsidR="001F7B5A" w:rsidRPr="00591D73" w:rsidRDefault="001F7B5A" w:rsidP="004C10C2">
      <w:pPr>
        <w:kinsoku w:val="0"/>
        <w:wordWrap/>
        <w:overflowPunct w:val="0"/>
        <w:rPr>
          <w:rFonts w:ascii="Times New Roman" w:eastAsia="Malgun Gothic"/>
          <w:b/>
          <w:kern w:val="0"/>
          <w:sz w:val="21"/>
          <w:szCs w:val="21"/>
          <w:lang w:val="hu-HU" w:eastAsia="ko-KR"/>
        </w:rPr>
      </w:pPr>
      <w:r w:rsidRPr="00591D73">
        <w:rPr>
          <w:rFonts w:ascii="Times New Roman" w:eastAsia="Malgun Gothic"/>
          <w:b/>
          <w:kern w:val="0"/>
          <w:sz w:val="21"/>
          <w:szCs w:val="21"/>
          <w:lang w:val="hu-HU" w:eastAsia="ko-KR"/>
        </w:rPr>
        <w:lastRenderedPageBreak/>
        <w:t xml:space="preserve">A Hankook </w:t>
      </w:r>
      <w:proofErr w:type="spellStart"/>
      <w:r w:rsidRPr="00591D73">
        <w:rPr>
          <w:rFonts w:ascii="Times New Roman" w:eastAsia="Malgun Gothic"/>
          <w:b/>
          <w:kern w:val="0"/>
          <w:sz w:val="21"/>
          <w:szCs w:val="21"/>
          <w:lang w:val="hu-HU" w:eastAsia="ko-KR"/>
        </w:rPr>
        <w:t>Tire</w:t>
      </w:r>
      <w:proofErr w:type="spellEnd"/>
      <w:r w:rsidRPr="00591D73">
        <w:rPr>
          <w:rFonts w:ascii="Times New Roman" w:eastAsia="Malgun Gothic"/>
          <w:b/>
          <w:kern w:val="0"/>
          <w:sz w:val="21"/>
          <w:szCs w:val="21"/>
          <w:lang w:val="hu-HU" w:eastAsia="ko-KR"/>
        </w:rPr>
        <w:t xml:space="preserve"> </w:t>
      </w:r>
      <w:r>
        <w:rPr>
          <w:rFonts w:ascii="Times New Roman" w:eastAsia="Malgun Gothic"/>
          <w:b/>
          <w:kern w:val="0"/>
          <w:sz w:val="21"/>
          <w:szCs w:val="21"/>
          <w:lang w:val="hu-HU" w:eastAsia="ko-KR"/>
        </w:rPr>
        <w:t>v</w:t>
      </w:r>
      <w:r w:rsidRPr="00591D73">
        <w:rPr>
          <w:rFonts w:ascii="Times New Roman" w:eastAsia="Malgun Gothic"/>
          <w:b/>
          <w:kern w:val="0"/>
          <w:sz w:val="21"/>
          <w:szCs w:val="21"/>
          <w:lang w:val="hu-HU" w:eastAsia="ko-KR"/>
        </w:rPr>
        <w:t xml:space="preserve">állalatról </w:t>
      </w:r>
    </w:p>
    <w:p w:rsidR="001F7B5A" w:rsidRDefault="001F7B5A" w:rsidP="004C10C2">
      <w:pPr>
        <w:widowControl/>
        <w:suppressAutoHyphens/>
        <w:kinsoku w:val="0"/>
        <w:wordWrap/>
        <w:overflowPunct w:val="0"/>
        <w:autoSpaceDE/>
        <w:autoSpaceDN/>
        <w:rPr>
          <w:rFonts w:ascii="Times New Roman"/>
          <w:sz w:val="21"/>
          <w:szCs w:val="21"/>
          <w:lang w:val="hu-HU"/>
        </w:rPr>
      </w:pPr>
    </w:p>
    <w:p w:rsidR="004D5F65" w:rsidRPr="00925472" w:rsidRDefault="004D5F65" w:rsidP="004D5F65">
      <w:pPr>
        <w:wordWrap/>
        <w:snapToGrid w:val="0"/>
        <w:rPr>
          <w:rFonts w:ascii="Times New Roman" w:eastAsia="Malgun Gothic"/>
          <w:bCs/>
          <w:iCs/>
          <w:sz w:val="21"/>
          <w:szCs w:val="21"/>
          <w:lang w:val="hu-HU"/>
        </w:rPr>
      </w:pPr>
      <w:r w:rsidRPr="00925472">
        <w:rPr>
          <w:rFonts w:ascii="Times New Roman" w:eastAsia="Malgun Gothic"/>
          <w:bCs/>
          <w:iCs/>
          <w:sz w:val="21"/>
          <w:szCs w:val="21"/>
          <w:lang w:val="hu-HU"/>
        </w:rPr>
        <w:t xml:space="preserve">A Hankook </w:t>
      </w:r>
      <w:proofErr w:type="spellStart"/>
      <w:r w:rsidRPr="00925472">
        <w:rPr>
          <w:rFonts w:ascii="Times New Roman" w:eastAsia="Malgun Gothic"/>
          <w:bCs/>
          <w:iCs/>
          <w:sz w:val="21"/>
          <w:szCs w:val="21"/>
          <w:lang w:val="hu-HU"/>
        </w:rPr>
        <w:t>Tire</w:t>
      </w:r>
      <w:proofErr w:type="spellEnd"/>
      <w:r w:rsidRPr="00925472">
        <w:rPr>
          <w:rFonts w:ascii="Times New Roman" w:eastAsia="Malgun Gothic"/>
          <w:bCs/>
          <w:iCs/>
          <w:sz w:val="21"/>
          <w:szCs w:val="21"/>
          <w:lang w:val="hu-HU"/>
        </w:rPr>
        <w:t xml:space="preserve"> egyike az öt, a világon a legtöbb abroncsot gyártó globális vállalatnak. Innovatív, díjnyertes, kiváló minőségű radiál abroncsokat gyárt személygépkocsik, terepjárók, </w:t>
      </w:r>
      <w:proofErr w:type="spellStart"/>
      <w:r w:rsidRPr="00925472">
        <w:rPr>
          <w:rFonts w:ascii="Times New Roman" w:eastAsia="Malgun Gothic"/>
          <w:bCs/>
          <w:iCs/>
          <w:sz w:val="21"/>
          <w:szCs w:val="21"/>
          <w:lang w:val="hu-HU"/>
        </w:rPr>
        <w:t>SUV-ok</w:t>
      </w:r>
      <w:proofErr w:type="spellEnd"/>
      <w:r w:rsidRPr="00925472">
        <w:rPr>
          <w:rFonts w:ascii="Times New Roman" w:eastAsia="Malgun Gothic"/>
          <w:bCs/>
          <w:iCs/>
          <w:sz w:val="21"/>
          <w:szCs w:val="21"/>
          <w:lang w:val="hu-HU"/>
        </w:rPr>
        <w:t>, könnyű tehergépkocsik, teherautók és buszok valamint az autósport számára (mind a pályás versenyeken, mind pedig ralin résztvevő csapatoknak).</w:t>
      </w:r>
    </w:p>
    <w:p w:rsidR="004D5F65" w:rsidRPr="00925472" w:rsidRDefault="004D5F65" w:rsidP="004D5F65">
      <w:pPr>
        <w:wordWrap/>
        <w:snapToGrid w:val="0"/>
        <w:rPr>
          <w:rFonts w:ascii="Times New Roman" w:eastAsia="Malgun Gothic"/>
          <w:bCs/>
          <w:iCs/>
          <w:sz w:val="21"/>
          <w:szCs w:val="21"/>
          <w:lang w:val="hu-HU"/>
        </w:rPr>
      </w:pPr>
      <w:r w:rsidRPr="00925472">
        <w:rPr>
          <w:rFonts w:ascii="Times New Roman" w:eastAsia="Malgun Gothic"/>
          <w:bCs/>
          <w:iCs/>
          <w:sz w:val="21"/>
          <w:szCs w:val="21"/>
          <w:lang w:val="hu-HU"/>
        </w:rPr>
        <w:t xml:space="preserve">A Hankook </w:t>
      </w:r>
      <w:proofErr w:type="spellStart"/>
      <w:r w:rsidRPr="00925472">
        <w:rPr>
          <w:rFonts w:ascii="Times New Roman" w:eastAsia="Malgun Gothic"/>
          <w:bCs/>
          <w:iCs/>
          <w:sz w:val="21"/>
          <w:szCs w:val="21"/>
          <w:lang w:val="hu-HU"/>
        </w:rPr>
        <w:t>Tire</w:t>
      </w:r>
      <w:proofErr w:type="spellEnd"/>
      <w:r w:rsidRPr="00925472">
        <w:rPr>
          <w:rFonts w:ascii="Times New Roman" w:eastAsia="Malgun Gothic"/>
          <w:bCs/>
          <w:iCs/>
          <w:sz w:val="21"/>
          <w:szCs w:val="21"/>
          <w:lang w:val="hu-HU"/>
        </w:rPr>
        <w:t xml:space="preserve"> több mint 180 országba szállítja termékeit, és világszinten már több mint 22.000 alkalmazottat foglalkoztat. A világ számos vezető autógyártója első gyári felszerelésként is a Hankook </w:t>
      </w:r>
      <w:proofErr w:type="spellStart"/>
      <w:r w:rsidRPr="00925472">
        <w:rPr>
          <w:rFonts w:ascii="Times New Roman" w:eastAsia="Malgun Gothic"/>
          <w:bCs/>
          <w:iCs/>
          <w:sz w:val="21"/>
          <w:szCs w:val="21"/>
          <w:lang w:val="hu-HU"/>
        </w:rPr>
        <w:t>Tire</w:t>
      </w:r>
      <w:proofErr w:type="spellEnd"/>
      <w:r w:rsidRPr="00925472">
        <w:rPr>
          <w:rFonts w:ascii="Times New Roman" w:eastAsia="Malgun Gothic"/>
          <w:bCs/>
          <w:iCs/>
          <w:sz w:val="21"/>
          <w:szCs w:val="21"/>
          <w:lang w:val="hu-HU"/>
        </w:rPr>
        <w:t xml:space="preserve"> abroncsait választja.</w:t>
      </w:r>
    </w:p>
    <w:p w:rsidR="004D5F65" w:rsidRPr="00925472" w:rsidRDefault="004D5F65" w:rsidP="004D5F65">
      <w:pPr>
        <w:wordWrap/>
        <w:snapToGrid w:val="0"/>
        <w:rPr>
          <w:rFonts w:ascii="Times New Roman" w:eastAsia="Malgun Gothic"/>
          <w:bCs/>
          <w:iCs/>
          <w:sz w:val="21"/>
          <w:szCs w:val="21"/>
          <w:lang w:val="hu-HU"/>
        </w:rPr>
      </w:pPr>
      <w:r w:rsidRPr="00925472">
        <w:rPr>
          <w:rFonts w:ascii="Times New Roman" w:eastAsia="Malgun Gothic"/>
          <w:bCs/>
          <w:iCs/>
          <w:sz w:val="21"/>
          <w:szCs w:val="21"/>
          <w:lang w:val="hu-HU"/>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központja és hét gyártóüzemének fejlesztésébe. A németországi Hannoverben működő Európai Technológiai Központban az európai piac igényeire szabva fejlesztik az termékeket, különös tekintettel az európai prémium autógyártók számára készülő első szerelésű (OE) abroncsokra.</w:t>
      </w:r>
    </w:p>
    <w:p w:rsidR="004D5F65" w:rsidRPr="00925472" w:rsidRDefault="004D5F65" w:rsidP="004D5F65">
      <w:pPr>
        <w:wordWrap/>
        <w:snapToGrid w:val="0"/>
        <w:rPr>
          <w:rFonts w:ascii="Times New Roman" w:eastAsia="Malgun Gothic"/>
          <w:bCs/>
          <w:iCs/>
          <w:sz w:val="21"/>
          <w:szCs w:val="21"/>
          <w:lang w:val="hu-HU"/>
        </w:rPr>
      </w:pPr>
      <w:r w:rsidRPr="00925472">
        <w:rPr>
          <w:rFonts w:ascii="Times New Roman" w:eastAsia="Malgun Gothic"/>
          <w:bCs/>
          <w:iCs/>
          <w:sz w:val="21"/>
          <w:szCs w:val="21"/>
          <w:lang w:val="hu-HU"/>
        </w:rPr>
        <w:t xml:space="preserve">A Hankook </w:t>
      </w:r>
      <w:proofErr w:type="spellStart"/>
      <w:r w:rsidRPr="00925472">
        <w:rPr>
          <w:rFonts w:ascii="Times New Roman" w:eastAsia="Malgun Gothic"/>
          <w:bCs/>
          <w:iCs/>
          <w:sz w:val="21"/>
          <w:szCs w:val="21"/>
          <w:lang w:val="hu-HU"/>
        </w:rPr>
        <w:t>Tire</w:t>
      </w:r>
      <w:proofErr w:type="spellEnd"/>
      <w:r w:rsidRPr="00925472">
        <w:rPr>
          <w:rFonts w:ascii="Times New Roman" w:eastAsia="Malgun Gothic"/>
          <w:bCs/>
          <w:iCs/>
          <w:sz w:val="21"/>
          <w:szCs w:val="21"/>
          <w:lang w:val="hu-HU"/>
        </w:rPr>
        <w:t xml:space="preserve"> európai központja </w:t>
      </w:r>
      <w:proofErr w:type="spellStart"/>
      <w:r w:rsidRPr="00925472">
        <w:rPr>
          <w:rFonts w:ascii="Times New Roman" w:eastAsia="Malgun Gothic"/>
          <w:bCs/>
          <w:iCs/>
          <w:sz w:val="21"/>
          <w:szCs w:val="21"/>
          <w:lang w:val="hu-HU"/>
        </w:rPr>
        <w:t>Neu-Isenburgban</w:t>
      </w:r>
      <w:proofErr w:type="spellEnd"/>
      <w:r w:rsidRPr="00925472">
        <w:rPr>
          <w:rFonts w:ascii="Times New Roman" w:eastAsia="Malgun Gothic"/>
          <w:bCs/>
          <w:iCs/>
          <w:sz w:val="21"/>
          <w:szCs w:val="21"/>
          <w:lang w:val="hu-HU"/>
        </w:rPr>
        <w:t xml:space="preserve"> található, Frankfurt am Main közelében. A vállalatnak Németországban, Nagy-Britanniában, Franciaországban, Olaszországban, Spanyolországban, Hollandiában, Magyarországon, Csehországban, Oroszországban, Törökországban, Svédországban és Lengyelországban vannak kereskedelmi képviseletei. A további európai országokban a cég termékeit regionális nagykereskedők terítik. A vállalat globális bevételének kb. 30 százalékát az európai piacokon és a FÁK országaiban realizált értékesítések adják.</w:t>
      </w:r>
    </w:p>
    <w:p w:rsidR="001F7B5A" w:rsidRPr="00925472" w:rsidRDefault="004D5F65" w:rsidP="004C10C2">
      <w:pPr>
        <w:widowControl/>
        <w:suppressAutoHyphens/>
        <w:kinsoku w:val="0"/>
        <w:wordWrap/>
        <w:overflowPunct w:val="0"/>
        <w:autoSpaceDE/>
        <w:autoSpaceDN/>
        <w:rPr>
          <w:rFonts w:ascii="Times New Roman"/>
          <w:sz w:val="21"/>
          <w:szCs w:val="21"/>
          <w:lang w:val="hu-HU" w:eastAsia="ko-KR"/>
        </w:rPr>
      </w:pPr>
      <w:r w:rsidRPr="00925472">
        <w:rPr>
          <w:rFonts w:ascii="Times New Roman" w:eastAsia="Malgun Gothic"/>
          <w:bCs/>
          <w:iCs/>
          <w:sz w:val="21"/>
          <w:szCs w:val="21"/>
          <w:lang w:val="hu-HU"/>
        </w:rPr>
        <w:t xml:space="preserve">A Hankook Magyarországot választotta európai gyárának helyszínéül. A 885 millió eurós befektetésből a Dunaújváros melletti Rácalmáson a világ egyik legkorszerűbb abroncsgyára épült. A gyár 2007 júniusában kezdte meg működését és </w:t>
      </w:r>
      <w:proofErr w:type="gramStart"/>
      <w:r w:rsidRPr="00925472">
        <w:rPr>
          <w:rFonts w:ascii="Times New Roman" w:eastAsia="Malgun Gothic"/>
          <w:bCs/>
          <w:iCs/>
          <w:sz w:val="21"/>
          <w:szCs w:val="21"/>
          <w:lang w:val="hu-HU"/>
        </w:rPr>
        <w:t>azót</w:t>
      </w:r>
      <w:bookmarkStart w:id="0" w:name="_GoBack"/>
      <w:bookmarkEnd w:id="0"/>
      <w:r w:rsidRPr="00925472">
        <w:rPr>
          <w:rFonts w:ascii="Times New Roman" w:eastAsia="Malgun Gothic"/>
          <w:bCs/>
          <w:iCs/>
          <w:sz w:val="21"/>
          <w:szCs w:val="21"/>
          <w:lang w:val="hu-HU"/>
        </w:rPr>
        <w:t>a</w:t>
      </w:r>
      <w:proofErr w:type="gramEnd"/>
      <w:r w:rsidRPr="00925472">
        <w:rPr>
          <w:rFonts w:ascii="Times New Roman" w:eastAsia="Malgun Gothic"/>
          <w:bCs/>
          <w:iCs/>
          <w:sz w:val="21"/>
          <w:szCs w:val="21"/>
          <w:lang w:val="hu-HU"/>
        </w:rPr>
        <w:t xml:space="preserve"> is folyamatosan fejlődik, bővül. A cég jelenleg már több mint 3.300 alkalmazottat foglalkoztat, és személygépkocsik, </w:t>
      </w:r>
      <w:proofErr w:type="spellStart"/>
      <w:r w:rsidRPr="00925472">
        <w:rPr>
          <w:rFonts w:ascii="Times New Roman" w:eastAsia="Malgun Gothic"/>
          <w:bCs/>
          <w:iCs/>
          <w:sz w:val="21"/>
          <w:szCs w:val="21"/>
          <w:lang w:val="hu-HU"/>
        </w:rPr>
        <w:t>SUV-ok</w:t>
      </w:r>
      <w:proofErr w:type="spellEnd"/>
      <w:r w:rsidRPr="00925472">
        <w:rPr>
          <w:rFonts w:ascii="Times New Roman" w:eastAsia="Malgun Gothic"/>
          <w:bCs/>
          <w:iCs/>
          <w:sz w:val="21"/>
          <w:szCs w:val="21"/>
          <w:lang w:val="hu-HU"/>
        </w:rPr>
        <w:t xml:space="preserve"> és könnyű tehergépkocsik számára gyárt gumiabroncsokat. A harmadik beruházási ütem 2015 tavaszán fejeződött be, ezzel a magyar gyár éves gyártókapacitása 19 millióra nőtt. A </w:t>
      </w:r>
      <w:proofErr w:type="spellStart"/>
      <w:r w:rsidRPr="00925472">
        <w:rPr>
          <w:rFonts w:ascii="Times New Roman" w:eastAsia="Malgun Gothic"/>
          <w:bCs/>
          <w:iCs/>
          <w:sz w:val="21"/>
          <w:szCs w:val="21"/>
          <w:lang w:val="hu-HU"/>
        </w:rPr>
        <w:t>rácalmási</w:t>
      </w:r>
      <w:proofErr w:type="spellEnd"/>
      <w:r w:rsidRPr="00925472">
        <w:rPr>
          <w:rFonts w:ascii="Times New Roman" w:eastAsia="Malgun Gothic"/>
          <w:bCs/>
          <w:iCs/>
          <w:sz w:val="21"/>
          <w:szCs w:val="21"/>
          <w:lang w:val="hu-HU"/>
        </w:rPr>
        <w:t xml:space="preserve"> gyárban készülő termékek az európai piacot szolgálják ki, és megfelelnek a vezető autógyártók előírásainak és igényeinek is. A Hankook </w:t>
      </w:r>
      <w:proofErr w:type="spellStart"/>
      <w:r w:rsidRPr="00925472">
        <w:rPr>
          <w:rFonts w:ascii="Times New Roman" w:eastAsia="Malgun Gothic"/>
          <w:bCs/>
          <w:iCs/>
          <w:sz w:val="21"/>
          <w:szCs w:val="21"/>
          <w:lang w:val="hu-HU"/>
        </w:rPr>
        <w:t>Tire</w:t>
      </w:r>
      <w:proofErr w:type="spellEnd"/>
      <w:r w:rsidRPr="00925472">
        <w:rPr>
          <w:rFonts w:ascii="Times New Roman" w:eastAsia="Malgun Gothic"/>
          <w:bCs/>
          <w:iCs/>
          <w:sz w:val="21"/>
          <w:szCs w:val="21"/>
          <w:lang w:val="hu-HU"/>
        </w:rPr>
        <w:t xml:space="preserve"> Magyarország Kft. rendelkezik az ISO 9001:2008., ISO/TSO 16949:2009. minőségi és az ISO 14001:2014. környezetvédelmi tanúsítvánnyal.</w:t>
      </w:r>
    </w:p>
    <w:p w:rsidR="00BE6F5A" w:rsidRPr="00925472" w:rsidRDefault="00BE6F5A" w:rsidP="004C10C2">
      <w:pPr>
        <w:widowControl/>
        <w:kinsoku w:val="0"/>
        <w:wordWrap/>
        <w:overflowPunct w:val="0"/>
        <w:autoSpaceDE/>
        <w:autoSpaceDN/>
        <w:rPr>
          <w:rFonts w:ascii="Times New Roman"/>
          <w:sz w:val="21"/>
          <w:szCs w:val="21"/>
          <w:lang w:val="hu-HU"/>
        </w:rPr>
      </w:pPr>
    </w:p>
    <w:p w:rsidR="00BE6F5A" w:rsidRPr="00F90022" w:rsidRDefault="00BE6F5A" w:rsidP="00013E4D">
      <w:pPr>
        <w:widowControl/>
        <w:kinsoku w:val="0"/>
        <w:wordWrap/>
        <w:overflowPunct w:val="0"/>
        <w:autoSpaceDE/>
        <w:autoSpaceDN/>
        <w:jc w:val="left"/>
        <w:rPr>
          <w:rFonts w:ascii="Times New Roman"/>
          <w:sz w:val="21"/>
          <w:szCs w:val="21"/>
          <w:lang w:val="cs-CZ"/>
        </w:rPr>
      </w:pPr>
      <w:r w:rsidRPr="00F90022">
        <w:rPr>
          <w:rFonts w:ascii="Times New Roman"/>
          <w:sz w:val="21"/>
          <w:szCs w:val="21"/>
          <w:lang w:val="cs-CZ"/>
        </w:rPr>
        <w:t xml:space="preserve">További információ: </w:t>
      </w:r>
      <w:hyperlink r:id="rId10" w:history="1">
        <w:r w:rsidRPr="00173FB2">
          <w:rPr>
            <w:rStyle w:val="Hiperhivatkozs"/>
            <w:rFonts w:ascii="Times New Roman"/>
            <w:sz w:val="21"/>
            <w:szCs w:val="21"/>
            <w:lang w:val="cs-CZ"/>
          </w:rPr>
          <w:t>www.hankooktire-press.com</w:t>
        </w:r>
      </w:hyperlink>
      <w:r w:rsidR="00E05FD3">
        <w:rPr>
          <w:rFonts w:ascii="Times New Roman"/>
          <w:sz w:val="21"/>
          <w:szCs w:val="21"/>
          <w:lang w:val="cs-CZ"/>
        </w:rPr>
        <w:t xml:space="preserve">, </w:t>
      </w:r>
      <w:hyperlink r:id="rId11" w:history="1">
        <w:r w:rsidRPr="00173FB2">
          <w:rPr>
            <w:rStyle w:val="Hiperhivatkozs"/>
            <w:rFonts w:ascii="Times New Roman"/>
            <w:sz w:val="21"/>
            <w:szCs w:val="21"/>
            <w:lang w:val="cs-CZ"/>
          </w:rPr>
          <w:t>www.hankooktire-eu.com/hu</w:t>
        </w:r>
      </w:hyperlink>
      <w:r w:rsidR="00E05FD3">
        <w:rPr>
          <w:rFonts w:ascii="Times New Roman"/>
          <w:sz w:val="21"/>
          <w:szCs w:val="21"/>
          <w:lang w:val="cs-CZ"/>
        </w:rPr>
        <w:t xml:space="preserve"> és </w:t>
      </w:r>
      <w:hyperlink r:id="rId12" w:history="1">
        <w:r w:rsidR="00E05FD3" w:rsidRPr="00ED64BC">
          <w:rPr>
            <w:rStyle w:val="Hiperhivatkozs"/>
            <w:rFonts w:ascii="Times New Roman"/>
            <w:sz w:val="21"/>
            <w:szCs w:val="21"/>
            <w:lang w:val="cs-CZ"/>
          </w:rPr>
          <w:t>www.hankookadomany.hu</w:t>
        </w:r>
      </w:hyperlink>
    </w:p>
    <w:p w:rsidR="00BE6F5A" w:rsidRDefault="00BE6F5A" w:rsidP="004C10C2">
      <w:pPr>
        <w:widowControl/>
        <w:kinsoku w:val="0"/>
        <w:wordWrap/>
        <w:overflowPunct w:val="0"/>
        <w:autoSpaceDE/>
        <w:autoSpaceDN/>
        <w:rPr>
          <w:rFonts w:ascii="Times New Roman"/>
          <w:b/>
          <w:sz w:val="21"/>
          <w:szCs w:val="21"/>
          <w:lang w:val="cs-CZ"/>
        </w:rPr>
      </w:pPr>
    </w:p>
    <w:p w:rsidR="00BE6F5A" w:rsidRPr="00F90022" w:rsidRDefault="00BE6F5A" w:rsidP="004C10C2">
      <w:pPr>
        <w:kinsoku w:val="0"/>
        <w:wordWrap/>
        <w:overflowPunct w:val="0"/>
        <w:rPr>
          <w:rFonts w:ascii="Times New Roman"/>
          <w:b/>
          <w:sz w:val="21"/>
          <w:szCs w:val="21"/>
          <w:lang w:val="cs-CZ"/>
        </w:rPr>
      </w:pPr>
      <w:r w:rsidRPr="00F90022">
        <w:rPr>
          <w:rFonts w:ascii="Times New Roman"/>
          <w:b/>
          <w:sz w:val="21"/>
          <w:szCs w:val="21"/>
          <w:lang w:val="cs-CZ"/>
        </w:rPr>
        <w:t xml:space="preserve">Kapcsolat: </w:t>
      </w:r>
    </w:p>
    <w:p w:rsidR="00BE6F5A" w:rsidRPr="00F90022" w:rsidRDefault="00BE6F5A" w:rsidP="004C10C2">
      <w:pPr>
        <w:suppressAutoHyphens/>
        <w:kinsoku w:val="0"/>
        <w:wordWrap/>
        <w:overflowPunct w:val="0"/>
        <w:spacing w:line="276" w:lineRule="auto"/>
        <w:rPr>
          <w:rFonts w:ascii="Arial" w:hAnsi="Arial" w:cs="Arial"/>
          <w:b/>
          <w:sz w:val="22"/>
          <w:szCs w:val="22"/>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236"/>
        <w:gridCol w:w="4140"/>
      </w:tblGrid>
      <w:tr w:rsidR="00BE6F5A" w:rsidRPr="00F90022" w:rsidTr="00CE77B8">
        <w:trPr>
          <w:trHeight w:val="2069"/>
        </w:trPr>
        <w:tc>
          <w:tcPr>
            <w:tcW w:w="4552" w:type="dxa"/>
            <w:tcBorders>
              <w:top w:val="single" w:sz="4" w:space="0" w:color="auto"/>
              <w:left w:val="single" w:sz="4" w:space="0" w:color="auto"/>
              <w:bottom w:val="single" w:sz="4" w:space="0" w:color="auto"/>
              <w:right w:val="single" w:sz="4" w:space="0" w:color="auto"/>
            </w:tcBorders>
          </w:tcPr>
          <w:p w:rsidR="00BE6F5A" w:rsidRPr="00F90022" w:rsidRDefault="00BE6F5A" w:rsidP="004C10C2">
            <w:pPr>
              <w:widowControl/>
              <w:kinsoku w:val="0"/>
              <w:wordWrap/>
              <w:overflowPunct w:val="0"/>
              <w:autoSpaceDE/>
              <w:autoSpaceDN/>
              <w:rPr>
                <w:rFonts w:ascii="Times New Roman"/>
                <w:b/>
                <w:sz w:val="21"/>
                <w:szCs w:val="21"/>
                <w:lang w:val="cs-CZ"/>
              </w:rPr>
            </w:pPr>
            <w:r w:rsidRPr="00F90022">
              <w:rPr>
                <w:rFonts w:ascii="Times New Roman"/>
                <w:b/>
                <w:sz w:val="21"/>
                <w:szCs w:val="21"/>
                <w:lang w:val="cs-CZ"/>
              </w:rPr>
              <w:t>Roy Katalin</w:t>
            </w:r>
          </w:p>
          <w:p w:rsidR="00BE6F5A" w:rsidRPr="00013E4D" w:rsidRDefault="00BE6F5A" w:rsidP="004C10C2">
            <w:pPr>
              <w:widowControl/>
              <w:kinsoku w:val="0"/>
              <w:wordWrap/>
              <w:overflowPunct w:val="0"/>
              <w:autoSpaceDE/>
              <w:autoSpaceDN/>
              <w:rPr>
                <w:rFonts w:ascii="Times New Roman"/>
                <w:b/>
                <w:bCs/>
                <w:sz w:val="21"/>
                <w:szCs w:val="21"/>
                <w:lang w:val="cs-CZ"/>
              </w:rPr>
            </w:pPr>
            <w:r w:rsidRPr="00013E4D">
              <w:rPr>
                <w:rFonts w:ascii="Times New Roman"/>
                <w:b/>
                <w:bCs/>
                <w:sz w:val="21"/>
                <w:szCs w:val="21"/>
                <w:lang w:val="cs-CZ"/>
              </w:rPr>
              <w:t>Kommunikációs vezető</w:t>
            </w:r>
          </w:p>
          <w:p w:rsidR="00BE6F5A" w:rsidRPr="00F90022" w:rsidRDefault="00BE6F5A" w:rsidP="004C10C2">
            <w:pPr>
              <w:widowControl/>
              <w:kinsoku w:val="0"/>
              <w:wordWrap/>
              <w:overflowPunct w:val="0"/>
              <w:autoSpaceDE/>
              <w:autoSpaceDN/>
              <w:rPr>
                <w:rFonts w:ascii="Times New Roman"/>
                <w:sz w:val="21"/>
                <w:szCs w:val="21"/>
                <w:lang w:val="cs-CZ"/>
              </w:rPr>
            </w:pPr>
          </w:p>
          <w:p w:rsidR="00BE6F5A" w:rsidRPr="00F90022" w:rsidRDefault="00BE6F5A" w:rsidP="004C10C2">
            <w:pPr>
              <w:widowControl/>
              <w:kinsoku w:val="0"/>
              <w:wordWrap/>
              <w:overflowPunct w:val="0"/>
              <w:autoSpaceDE/>
              <w:autoSpaceDN/>
              <w:rPr>
                <w:rFonts w:ascii="Times New Roman"/>
                <w:b/>
                <w:sz w:val="21"/>
                <w:szCs w:val="21"/>
                <w:lang w:val="cs-CZ"/>
              </w:rPr>
            </w:pPr>
            <w:r w:rsidRPr="00F90022">
              <w:rPr>
                <w:rFonts w:ascii="Times New Roman"/>
                <w:b/>
                <w:sz w:val="21"/>
                <w:szCs w:val="21"/>
                <w:lang w:val="cs-CZ"/>
              </w:rPr>
              <w:t>Hankook Tire Magyarország Kft.</w:t>
            </w:r>
          </w:p>
          <w:p w:rsidR="00BE6F5A" w:rsidRPr="00F90022" w:rsidRDefault="00BE6F5A" w:rsidP="004C10C2">
            <w:pPr>
              <w:widowControl/>
              <w:kinsoku w:val="0"/>
              <w:wordWrap/>
              <w:overflowPunct w:val="0"/>
              <w:autoSpaceDE/>
              <w:autoSpaceDN/>
              <w:rPr>
                <w:rFonts w:ascii="Times New Roman"/>
                <w:sz w:val="21"/>
                <w:szCs w:val="21"/>
                <w:lang w:val="cs-CZ"/>
              </w:rPr>
            </w:pPr>
            <w:r w:rsidRPr="00F90022">
              <w:rPr>
                <w:rFonts w:ascii="Times New Roman"/>
                <w:sz w:val="21"/>
                <w:szCs w:val="21"/>
                <w:lang w:val="cs-CZ"/>
              </w:rPr>
              <w:t>Kommunikációs Osztály</w:t>
            </w:r>
          </w:p>
          <w:p w:rsidR="00BE6F5A" w:rsidRPr="00F90022" w:rsidRDefault="00BE6F5A" w:rsidP="004C10C2">
            <w:pPr>
              <w:widowControl/>
              <w:kinsoku w:val="0"/>
              <w:wordWrap/>
              <w:overflowPunct w:val="0"/>
              <w:autoSpaceDE/>
              <w:autoSpaceDN/>
              <w:rPr>
                <w:rFonts w:ascii="Times New Roman"/>
                <w:sz w:val="21"/>
                <w:szCs w:val="21"/>
                <w:lang w:val="cs-CZ"/>
              </w:rPr>
            </w:pPr>
            <w:r w:rsidRPr="00F90022">
              <w:rPr>
                <w:rFonts w:ascii="Times New Roman"/>
                <w:sz w:val="21"/>
                <w:szCs w:val="21"/>
                <w:lang w:val="cs-CZ"/>
              </w:rPr>
              <w:t>2459 Rácalmás, Hankook tér 1.</w:t>
            </w:r>
          </w:p>
          <w:p w:rsidR="00BE6F5A" w:rsidRPr="00F90022" w:rsidRDefault="00BE6F5A" w:rsidP="004C10C2">
            <w:pPr>
              <w:widowControl/>
              <w:kinsoku w:val="0"/>
              <w:wordWrap/>
              <w:overflowPunct w:val="0"/>
              <w:autoSpaceDE/>
              <w:autoSpaceDN/>
              <w:rPr>
                <w:rFonts w:ascii="Times New Roman"/>
                <w:sz w:val="21"/>
                <w:szCs w:val="21"/>
                <w:lang w:val="cs-CZ"/>
              </w:rPr>
            </w:pPr>
            <w:r w:rsidRPr="00F90022">
              <w:rPr>
                <w:rFonts w:ascii="Times New Roman"/>
                <w:sz w:val="21"/>
                <w:szCs w:val="21"/>
                <w:lang w:val="cs-CZ"/>
              </w:rPr>
              <w:t>Tel.: +36-25-556-096</w:t>
            </w:r>
          </w:p>
          <w:p w:rsidR="00BE6F5A" w:rsidRPr="00F90022" w:rsidRDefault="00BE6F5A" w:rsidP="004C10C2">
            <w:pPr>
              <w:widowControl/>
              <w:kinsoku w:val="0"/>
              <w:wordWrap/>
              <w:overflowPunct w:val="0"/>
              <w:autoSpaceDE/>
              <w:autoSpaceDN/>
              <w:rPr>
                <w:rFonts w:ascii="Times New Roman"/>
                <w:sz w:val="21"/>
                <w:szCs w:val="21"/>
                <w:lang w:val="cs-CZ"/>
              </w:rPr>
            </w:pPr>
            <w:r w:rsidRPr="00F90022">
              <w:rPr>
                <w:rFonts w:ascii="Times New Roman"/>
                <w:sz w:val="21"/>
                <w:szCs w:val="21"/>
                <w:lang w:val="cs-CZ"/>
              </w:rPr>
              <w:t>Fax : +36-25-556-359</w:t>
            </w:r>
          </w:p>
          <w:p w:rsidR="00BE6F5A" w:rsidRPr="00F90022" w:rsidRDefault="00BE6F5A" w:rsidP="004C10C2">
            <w:pPr>
              <w:widowControl/>
              <w:kinsoku w:val="0"/>
              <w:wordWrap/>
              <w:overflowPunct w:val="0"/>
              <w:autoSpaceDE/>
              <w:autoSpaceDN/>
              <w:jc w:val="left"/>
              <w:rPr>
                <w:rFonts w:ascii="Times New Roman"/>
                <w:sz w:val="21"/>
                <w:szCs w:val="21"/>
                <w:lang w:val="cs-CZ"/>
              </w:rPr>
            </w:pPr>
            <w:r w:rsidRPr="00F90022">
              <w:rPr>
                <w:rFonts w:ascii="Times New Roman"/>
                <w:sz w:val="21"/>
                <w:szCs w:val="21"/>
                <w:lang w:val="cs-CZ"/>
              </w:rPr>
              <w:t xml:space="preserve">e-mail: </w:t>
            </w:r>
            <w:hyperlink r:id="rId13" w:history="1">
              <w:r w:rsidRPr="00F90022">
                <w:rPr>
                  <w:rFonts w:ascii="Times New Roman" w:eastAsia="Dotum"/>
                  <w:color w:val="0000FF"/>
                  <w:kern w:val="18"/>
                  <w:sz w:val="21"/>
                  <w:szCs w:val="21"/>
                  <w:u w:val="single"/>
                  <w:lang w:val="de-DE"/>
                </w:rPr>
                <w:t>pr.hungary@hankooktire.com</w:t>
              </w:r>
            </w:hyperlink>
            <w:r w:rsidRPr="00F90022">
              <w:rPr>
                <w:rFonts w:ascii="Times New Roman"/>
                <w:sz w:val="21"/>
                <w:szCs w:val="21"/>
                <w:lang w:val="cs-CZ"/>
              </w:rPr>
              <w:t xml:space="preserve"> </w:t>
            </w:r>
            <w:r w:rsidR="00122C5F" w:rsidRPr="00F90022">
              <w:rPr>
                <w:rFonts w:ascii="Times New Roman"/>
                <w:sz w:val="21"/>
                <w:szCs w:val="21"/>
                <w:lang w:val="cs-CZ"/>
              </w:rPr>
              <w:fldChar w:fldCharType="begin"/>
            </w:r>
            <w:r w:rsidRPr="00F90022">
              <w:rPr>
                <w:rFonts w:ascii="Times New Roman"/>
                <w:sz w:val="21"/>
                <w:szCs w:val="21"/>
                <w:lang w:val="cs-CZ"/>
              </w:rPr>
              <w:instrText xml:space="preserve">  "mailto:fkinzer@hankooktire.com" </w:instrText>
            </w:r>
            <w:r w:rsidR="00122C5F" w:rsidRPr="00F90022">
              <w:rPr>
                <w:rFonts w:ascii="Times New Roman"/>
                <w:sz w:val="21"/>
                <w:szCs w:val="21"/>
                <w:lang w:val="cs-CZ"/>
              </w:rPr>
              <w:fldChar w:fldCharType="separate"/>
            </w:r>
            <w:r w:rsidRPr="00F90022">
              <w:rPr>
                <w:rFonts w:ascii="Times New Roman"/>
                <w:sz w:val="21"/>
                <w:szCs w:val="21"/>
                <w:lang w:val="cs-CZ"/>
              </w:rPr>
              <w:t>fkinzer@hankooktire.com</w:t>
            </w:r>
            <w:r w:rsidR="00122C5F" w:rsidRPr="00F90022">
              <w:rPr>
                <w:rFonts w:ascii="Times New Roman"/>
                <w:sz w:val="21"/>
                <w:szCs w:val="21"/>
                <w:lang w:val="cs-CZ"/>
              </w:rPr>
              <w:fldChar w:fldCharType="end"/>
            </w:r>
          </w:p>
        </w:tc>
        <w:tc>
          <w:tcPr>
            <w:tcW w:w="236" w:type="dxa"/>
            <w:tcBorders>
              <w:top w:val="single" w:sz="4" w:space="0" w:color="auto"/>
              <w:left w:val="single" w:sz="4" w:space="0" w:color="auto"/>
              <w:bottom w:val="single" w:sz="4" w:space="0" w:color="auto"/>
              <w:right w:val="single" w:sz="4" w:space="0" w:color="auto"/>
            </w:tcBorders>
          </w:tcPr>
          <w:p w:rsidR="00BE6F5A" w:rsidRPr="00F90022" w:rsidRDefault="00BE6F5A" w:rsidP="004C10C2">
            <w:pPr>
              <w:suppressAutoHyphens/>
              <w:kinsoku w:val="0"/>
              <w:wordWrap/>
              <w:overflowPunct w:val="0"/>
              <w:spacing w:line="276" w:lineRule="auto"/>
              <w:rPr>
                <w:rFonts w:ascii="Arial" w:eastAsia="Times New Roman" w:hAnsi="Arial" w:cs="Arial"/>
                <w:sz w:val="22"/>
                <w:szCs w:val="22"/>
                <w:lang w:val="de-DE"/>
              </w:rPr>
            </w:pPr>
          </w:p>
        </w:tc>
        <w:tc>
          <w:tcPr>
            <w:tcW w:w="4140" w:type="dxa"/>
            <w:tcBorders>
              <w:top w:val="single" w:sz="4" w:space="0" w:color="auto"/>
              <w:left w:val="single" w:sz="4" w:space="0" w:color="auto"/>
              <w:bottom w:val="single" w:sz="4" w:space="0" w:color="auto"/>
              <w:right w:val="single" w:sz="4" w:space="0" w:color="auto"/>
            </w:tcBorders>
          </w:tcPr>
          <w:p w:rsidR="00BE6F5A" w:rsidRDefault="001F7B5A" w:rsidP="004C10C2">
            <w:pPr>
              <w:widowControl/>
              <w:kinsoku w:val="0"/>
              <w:wordWrap/>
              <w:overflowPunct w:val="0"/>
              <w:autoSpaceDE/>
              <w:autoSpaceDN/>
              <w:rPr>
                <w:rFonts w:ascii="Times New Roman"/>
                <w:b/>
                <w:sz w:val="21"/>
                <w:szCs w:val="21"/>
                <w:lang w:val="cs-CZ"/>
              </w:rPr>
            </w:pPr>
            <w:r>
              <w:rPr>
                <w:rFonts w:ascii="Times New Roman"/>
                <w:b/>
                <w:sz w:val="21"/>
                <w:szCs w:val="21"/>
                <w:lang w:val="cs-CZ"/>
              </w:rPr>
              <w:t>Bánhegyesi Attila</w:t>
            </w:r>
          </w:p>
          <w:p w:rsidR="001F7B5A" w:rsidRPr="00F90022" w:rsidRDefault="001F7B5A" w:rsidP="004C10C2">
            <w:pPr>
              <w:widowControl/>
              <w:kinsoku w:val="0"/>
              <w:wordWrap/>
              <w:overflowPunct w:val="0"/>
              <w:autoSpaceDE/>
              <w:autoSpaceDN/>
              <w:rPr>
                <w:rFonts w:ascii="Times New Roman"/>
                <w:sz w:val="21"/>
                <w:szCs w:val="21"/>
                <w:lang w:val="cs-CZ"/>
              </w:rPr>
            </w:pPr>
            <w:r>
              <w:rPr>
                <w:rFonts w:ascii="Times New Roman"/>
                <w:b/>
                <w:sz w:val="21"/>
                <w:szCs w:val="21"/>
                <w:lang w:val="cs-CZ"/>
              </w:rPr>
              <w:t>Program koordinátor</w:t>
            </w:r>
          </w:p>
          <w:p w:rsidR="00BE6F5A" w:rsidRPr="00F90022" w:rsidRDefault="00BE6F5A" w:rsidP="004C10C2">
            <w:pPr>
              <w:widowControl/>
              <w:kinsoku w:val="0"/>
              <w:wordWrap/>
              <w:overflowPunct w:val="0"/>
              <w:autoSpaceDE/>
              <w:autoSpaceDN/>
              <w:rPr>
                <w:rFonts w:ascii="Times New Roman"/>
                <w:sz w:val="21"/>
                <w:szCs w:val="21"/>
                <w:lang w:val="cs-CZ"/>
              </w:rPr>
            </w:pPr>
          </w:p>
          <w:p w:rsidR="001F7B5A" w:rsidRPr="00F90022" w:rsidRDefault="001F7B5A" w:rsidP="004C10C2">
            <w:pPr>
              <w:widowControl/>
              <w:kinsoku w:val="0"/>
              <w:wordWrap/>
              <w:overflowPunct w:val="0"/>
              <w:autoSpaceDE/>
              <w:autoSpaceDN/>
              <w:rPr>
                <w:rFonts w:ascii="Times New Roman"/>
                <w:b/>
                <w:sz w:val="21"/>
                <w:szCs w:val="21"/>
                <w:lang w:val="cs-CZ"/>
              </w:rPr>
            </w:pPr>
            <w:r w:rsidRPr="00F90022">
              <w:rPr>
                <w:rFonts w:ascii="Times New Roman"/>
                <w:b/>
                <w:sz w:val="21"/>
                <w:szCs w:val="21"/>
                <w:lang w:val="cs-CZ"/>
              </w:rPr>
              <w:t>Hankook Tire Magyarország Kft.</w:t>
            </w:r>
          </w:p>
          <w:p w:rsidR="001F7B5A" w:rsidRPr="00F90022" w:rsidRDefault="001F7B5A" w:rsidP="004C10C2">
            <w:pPr>
              <w:widowControl/>
              <w:kinsoku w:val="0"/>
              <w:wordWrap/>
              <w:overflowPunct w:val="0"/>
              <w:autoSpaceDE/>
              <w:autoSpaceDN/>
              <w:rPr>
                <w:rFonts w:ascii="Times New Roman"/>
                <w:sz w:val="21"/>
                <w:szCs w:val="21"/>
                <w:lang w:val="cs-CZ"/>
              </w:rPr>
            </w:pPr>
            <w:r w:rsidRPr="00F90022">
              <w:rPr>
                <w:rFonts w:ascii="Times New Roman"/>
                <w:sz w:val="21"/>
                <w:szCs w:val="21"/>
                <w:lang w:val="cs-CZ"/>
              </w:rPr>
              <w:t>Kommunikációs Osztály</w:t>
            </w:r>
          </w:p>
          <w:p w:rsidR="001F7B5A" w:rsidRPr="00F90022" w:rsidRDefault="001F7B5A" w:rsidP="004C10C2">
            <w:pPr>
              <w:widowControl/>
              <w:kinsoku w:val="0"/>
              <w:wordWrap/>
              <w:overflowPunct w:val="0"/>
              <w:autoSpaceDE/>
              <w:autoSpaceDN/>
              <w:rPr>
                <w:rFonts w:ascii="Times New Roman"/>
                <w:sz w:val="21"/>
                <w:szCs w:val="21"/>
                <w:lang w:val="cs-CZ"/>
              </w:rPr>
            </w:pPr>
            <w:r w:rsidRPr="00F90022">
              <w:rPr>
                <w:rFonts w:ascii="Times New Roman"/>
                <w:sz w:val="21"/>
                <w:szCs w:val="21"/>
                <w:lang w:val="cs-CZ"/>
              </w:rPr>
              <w:t>2459 Rácalmás, Hankook tér 1.</w:t>
            </w:r>
          </w:p>
          <w:p w:rsidR="001F7B5A" w:rsidRPr="00F90022" w:rsidRDefault="001F7B5A" w:rsidP="004C10C2">
            <w:pPr>
              <w:widowControl/>
              <w:kinsoku w:val="0"/>
              <w:wordWrap/>
              <w:overflowPunct w:val="0"/>
              <w:autoSpaceDE/>
              <w:autoSpaceDN/>
              <w:rPr>
                <w:rFonts w:ascii="Times New Roman"/>
                <w:sz w:val="21"/>
                <w:szCs w:val="21"/>
                <w:lang w:val="cs-CZ"/>
              </w:rPr>
            </w:pPr>
            <w:r w:rsidRPr="00F90022">
              <w:rPr>
                <w:rFonts w:ascii="Times New Roman"/>
                <w:sz w:val="21"/>
                <w:szCs w:val="21"/>
                <w:lang w:val="cs-CZ"/>
              </w:rPr>
              <w:t>Tel.: +36-25-556-096</w:t>
            </w:r>
          </w:p>
          <w:p w:rsidR="001F7B5A" w:rsidRPr="00F90022" w:rsidRDefault="001F7B5A" w:rsidP="004C10C2">
            <w:pPr>
              <w:widowControl/>
              <w:kinsoku w:val="0"/>
              <w:wordWrap/>
              <w:overflowPunct w:val="0"/>
              <w:autoSpaceDE/>
              <w:autoSpaceDN/>
              <w:rPr>
                <w:rFonts w:ascii="Times New Roman"/>
                <w:sz w:val="21"/>
                <w:szCs w:val="21"/>
                <w:lang w:val="cs-CZ"/>
              </w:rPr>
            </w:pPr>
            <w:r w:rsidRPr="00F90022">
              <w:rPr>
                <w:rFonts w:ascii="Times New Roman"/>
                <w:sz w:val="21"/>
                <w:szCs w:val="21"/>
                <w:lang w:val="cs-CZ"/>
              </w:rPr>
              <w:t>Fax : +36-25-556-359</w:t>
            </w:r>
          </w:p>
          <w:p w:rsidR="00BE6F5A" w:rsidRPr="00F90022" w:rsidRDefault="001F7B5A" w:rsidP="004C10C2">
            <w:pPr>
              <w:widowControl/>
              <w:kinsoku w:val="0"/>
              <w:wordWrap/>
              <w:overflowPunct w:val="0"/>
              <w:autoSpaceDE/>
              <w:autoSpaceDN/>
              <w:rPr>
                <w:rFonts w:ascii="Times New Roman"/>
                <w:sz w:val="21"/>
                <w:szCs w:val="21"/>
                <w:lang w:val="cs-CZ"/>
              </w:rPr>
            </w:pPr>
            <w:r w:rsidRPr="00F90022">
              <w:rPr>
                <w:rFonts w:ascii="Times New Roman"/>
                <w:sz w:val="21"/>
                <w:szCs w:val="21"/>
                <w:lang w:val="cs-CZ"/>
              </w:rPr>
              <w:t xml:space="preserve">e-mail: </w:t>
            </w:r>
            <w:hyperlink r:id="rId14" w:history="1">
              <w:r w:rsidRPr="00F90022">
                <w:rPr>
                  <w:rFonts w:ascii="Times New Roman" w:eastAsia="Dotum"/>
                  <w:color w:val="0000FF"/>
                  <w:kern w:val="18"/>
                  <w:sz w:val="21"/>
                  <w:szCs w:val="21"/>
                  <w:u w:val="single"/>
                  <w:lang w:val="de-DE"/>
                </w:rPr>
                <w:t>pr.hungary@hankooktire.com</w:t>
              </w:r>
            </w:hyperlink>
          </w:p>
        </w:tc>
      </w:tr>
    </w:tbl>
    <w:p w:rsidR="00A523F8" w:rsidRDefault="00A523F8" w:rsidP="00BA684D">
      <w:pPr>
        <w:rPr>
          <w:rFonts w:ascii="Times New Roman" w:eastAsia="Malgun Gothic"/>
          <w:kern w:val="0"/>
          <w:sz w:val="21"/>
          <w:szCs w:val="21"/>
          <w:lang w:val="hu-HU" w:eastAsia="ko-KR"/>
        </w:rPr>
      </w:pPr>
    </w:p>
    <w:sectPr w:rsidR="00A523F8" w:rsidSect="00092B05">
      <w:headerReference w:type="default" r:id="rId15"/>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3A" w:rsidRDefault="0015333A">
      <w:pPr>
        <w:rPr>
          <w:rFonts w:ascii="Times New Roman" w:eastAsia="Times New Roman"/>
        </w:rPr>
      </w:pPr>
      <w:r>
        <w:rPr>
          <w:rFonts w:ascii="Times New Roman" w:eastAsia="Times New Roman"/>
        </w:rPr>
        <w:separator/>
      </w:r>
    </w:p>
  </w:endnote>
  <w:endnote w:type="continuationSeparator" w:id="0">
    <w:p w:rsidR="0015333A" w:rsidRDefault="0015333A">
      <w:pPr>
        <w:rPr>
          <w:rFonts w:ascii="Times New Roman" w:eastAsia="Times New Roman"/>
        </w:rPr>
      </w:pPr>
      <w:r>
        <w:rPr>
          <w:rFonts w:ascii="Times New Roman"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3A" w:rsidRDefault="0015333A">
      <w:pPr>
        <w:rPr>
          <w:rFonts w:ascii="Times New Roman" w:eastAsia="Times New Roman"/>
        </w:rPr>
      </w:pPr>
      <w:r>
        <w:rPr>
          <w:rFonts w:ascii="Times New Roman" w:eastAsia="Times New Roman"/>
        </w:rPr>
        <w:separator/>
      </w:r>
    </w:p>
  </w:footnote>
  <w:footnote w:type="continuationSeparator" w:id="0">
    <w:p w:rsidR="0015333A" w:rsidRDefault="0015333A">
      <w:pPr>
        <w:rPr>
          <w:rFonts w:ascii="Times New Roman" w:eastAsia="Times New Roman"/>
        </w:rPr>
      </w:pPr>
      <w:r>
        <w:rPr>
          <w:rFonts w:ascii="Times New Roman"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65" w:rsidRDefault="004D5F65">
    <w:pPr>
      <w:pStyle w:val="lfej"/>
      <w:rPr>
        <w:rFonts w:ascii="Times New Roman" w:eastAsia="Malgun Gothic"/>
        <w:lang w:eastAsia="ko-KR"/>
      </w:rPr>
    </w:pPr>
  </w:p>
  <w:p w:rsidR="004D5F65" w:rsidRDefault="004D5F65">
    <w:pPr>
      <w:pStyle w:val="lfej"/>
      <w:rPr>
        <w:rFonts w:ascii="Times New Roman" w:eastAsia="Malgun Gothic"/>
        <w:lang w:eastAsia="ko-KR"/>
      </w:rPr>
    </w:pPr>
  </w:p>
  <w:p w:rsidR="004D5F65" w:rsidRDefault="004D5F65">
    <w:pPr>
      <w:pStyle w:val="lfej"/>
      <w:rPr>
        <w:rFonts w:ascii="Times New Roman" w:eastAsia="Malgun Gothic"/>
        <w:lang w:eastAsia="ko-KR"/>
      </w:rPr>
    </w:pPr>
  </w:p>
  <w:p w:rsidR="004D5F65" w:rsidRDefault="004D5F65">
    <w:pPr>
      <w:pStyle w:val="lfej"/>
      <w:rPr>
        <w:rFonts w:ascii="Times New Roman" w:eastAsia="Malgun Gothic"/>
        <w:lang w:eastAsia="ko-KR"/>
      </w:rPr>
    </w:pPr>
  </w:p>
  <w:p w:rsidR="004D5F65" w:rsidRDefault="004D5F65">
    <w:pPr>
      <w:pStyle w:val="lfej"/>
      <w:rPr>
        <w:rFonts w:ascii="Times New Roman" w:eastAsia="Malgun Gothic"/>
        <w:lang w:eastAsia="ko-KR"/>
      </w:rPr>
    </w:pPr>
  </w:p>
  <w:p w:rsidR="004D5F65" w:rsidRPr="00752440" w:rsidRDefault="004D5F65" w:rsidP="00752440">
    <w:pPr>
      <w:pStyle w:val="lfej"/>
      <w:ind w:leftChars="-354" w:left="-707" w:hanging="1"/>
      <w:rPr>
        <w:rFonts w:ascii="Times New Roman" w:eastAsia="Malgun Gothic"/>
        <w:lang w:eastAsia="ko-KR"/>
      </w:rPr>
    </w:pPr>
    <w:r>
      <w:rPr>
        <w:rFonts w:ascii="Times New Roman" w:eastAsia="Times New Roman"/>
        <w:noProof/>
        <w:snapToGrid/>
        <w:lang w:val="hu-HU" w:eastAsia="hu-HU"/>
      </w:rPr>
      <w:drawing>
        <wp:inline distT="0" distB="0" distL="0" distR="0">
          <wp:extent cx="2019300" cy="542925"/>
          <wp:effectExtent l="0" t="0" r="0" b="0"/>
          <wp:docPr id="1" name="Kép 1" desc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
                  <pic:cNvPicPr>
                    <a:picLocks noChangeAspect="1" noChangeArrowheads="1"/>
                  </pic:cNvPicPr>
                </pic:nvPicPr>
                <pic:blipFill>
                  <a:blip r:embed="rId1"/>
                  <a:srcRect/>
                  <a:stretch>
                    <a:fillRect/>
                  </a:stretch>
                </pic:blipFill>
                <pic:spPr bwMode="auto">
                  <a:xfrm>
                    <a:off x="0" y="0"/>
                    <a:ext cx="2019300" cy="542925"/>
                  </a:xfrm>
                  <a:prstGeom prst="rect">
                    <a:avLst/>
                  </a:prstGeom>
                  <a:noFill/>
                  <a:ln w="9525">
                    <a:noFill/>
                    <a:miter lim="800000"/>
                    <a:headEnd/>
                    <a:tailEnd/>
                  </a:ln>
                </pic:spPr>
              </pic:pic>
            </a:graphicData>
          </a:graphic>
        </wp:inline>
      </w:drawing>
    </w:r>
    <w:r>
      <w:rPr>
        <w:rFonts w:ascii="Times New Roman" w:eastAsia="Malgun Gothic" w:hint="eastAsia"/>
        <w:lang w:eastAsia="ko-KR"/>
      </w:rPr>
      <w:t xml:space="preserve">                                                              </w:t>
    </w:r>
    <w:r>
      <w:rPr>
        <w:rFonts w:ascii="Times New Roman" w:eastAsia="Times New Roman"/>
        <w:noProof/>
        <w:snapToGrid/>
        <w:lang w:val="hu-HU" w:eastAsia="hu-HU"/>
      </w:rPr>
      <w:drawing>
        <wp:inline distT="0" distB="0" distL="0" distR="0">
          <wp:extent cx="2000250" cy="457200"/>
          <wp:effectExtent l="0" t="0" r="0" b="0"/>
          <wp:docPr id="2" name="Kép 2"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pic:cNvPicPr>
                    <a:picLocks noChangeAspect="1" noChangeArrowheads="1"/>
                  </pic:cNvPicPr>
                </pic:nvPicPr>
                <pic:blipFill>
                  <a:blip r:embed="rId2"/>
                  <a:srcRect/>
                  <a:stretch>
                    <a:fillRect/>
                  </a:stretch>
                </pic:blipFill>
                <pic:spPr bwMode="auto">
                  <a:xfrm>
                    <a:off x="0" y="0"/>
                    <a:ext cx="20002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94A714"/>
    <w:lvl w:ilvl="0">
      <w:start w:val="1"/>
      <w:numFmt w:val="decimal"/>
      <w:lvlText w:val="%1."/>
      <w:lvlJc w:val="left"/>
      <w:pPr>
        <w:tabs>
          <w:tab w:val="num" w:pos="1492"/>
        </w:tabs>
        <w:ind w:left="1492" w:hanging="360"/>
      </w:pPr>
    </w:lvl>
  </w:abstractNum>
  <w:abstractNum w:abstractNumId="1">
    <w:nsid w:val="FFFFFF7D"/>
    <w:multiLevelType w:val="singleLevel"/>
    <w:tmpl w:val="3CB8C006"/>
    <w:lvl w:ilvl="0">
      <w:start w:val="1"/>
      <w:numFmt w:val="decimal"/>
      <w:lvlText w:val="%1."/>
      <w:lvlJc w:val="left"/>
      <w:pPr>
        <w:tabs>
          <w:tab w:val="num" w:pos="1209"/>
        </w:tabs>
        <w:ind w:left="1209" w:hanging="360"/>
      </w:pPr>
    </w:lvl>
  </w:abstractNum>
  <w:abstractNum w:abstractNumId="2">
    <w:nsid w:val="FFFFFF7E"/>
    <w:multiLevelType w:val="singleLevel"/>
    <w:tmpl w:val="AA8657CA"/>
    <w:lvl w:ilvl="0">
      <w:start w:val="1"/>
      <w:numFmt w:val="decimal"/>
      <w:lvlText w:val="%1."/>
      <w:lvlJc w:val="left"/>
      <w:pPr>
        <w:tabs>
          <w:tab w:val="num" w:pos="926"/>
        </w:tabs>
        <w:ind w:left="926" w:hanging="360"/>
      </w:pPr>
    </w:lvl>
  </w:abstractNum>
  <w:abstractNum w:abstractNumId="3">
    <w:nsid w:val="FFFFFF7F"/>
    <w:multiLevelType w:val="singleLevel"/>
    <w:tmpl w:val="BE4603D0"/>
    <w:lvl w:ilvl="0">
      <w:start w:val="1"/>
      <w:numFmt w:val="decimal"/>
      <w:lvlText w:val="%1."/>
      <w:lvlJc w:val="left"/>
      <w:pPr>
        <w:tabs>
          <w:tab w:val="num" w:pos="643"/>
        </w:tabs>
        <w:ind w:left="643" w:hanging="360"/>
      </w:pPr>
    </w:lvl>
  </w:abstractNum>
  <w:abstractNum w:abstractNumId="4">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A6AE4"/>
    <w:lvl w:ilvl="0">
      <w:start w:val="1"/>
      <w:numFmt w:val="decimal"/>
      <w:lvlText w:val="%1."/>
      <w:lvlJc w:val="left"/>
      <w:pPr>
        <w:tabs>
          <w:tab w:val="num" w:pos="360"/>
        </w:tabs>
        <w:ind w:left="360" w:hanging="360"/>
      </w:pPr>
    </w:lvl>
  </w:abstractNum>
  <w:abstractNum w:abstractNumId="9">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3">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9">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4">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28">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29">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0">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27"/>
  </w:num>
  <w:num w:numId="4">
    <w:abstractNumId w:val="29"/>
  </w:num>
  <w:num w:numId="5">
    <w:abstractNumId w:val="28"/>
  </w:num>
  <w:num w:numId="6">
    <w:abstractNumId w:val="30"/>
  </w:num>
  <w:num w:numId="7">
    <w:abstractNumId w:val="16"/>
  </w:num>
  <w:num w:numId="8">
    <w:abstractNumId w:val="25"/>
  </w:num>
  <w:num w:numId="9">
    <w:abstractNumId w:val="14"/>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11"/>
  </w:num>
  <w:num w:numId="23">
    <w:abstractNumId w:val="19"/>
  </w:num>
  <w:num w:numId="24">
    <w:abstractNumId w:val="15"/>
  </w:num>
  <w:num w:numId="25">
    <w:abstractNumId w:val="26"/>
  </w:num>
  <w:num w:numId="26">
    <w:abstractNumId w:val="20"/>
  </w:num>
  <w:num w:numId="27">
    <w:abstractNumId w:val="22"/>
  </w:num>
  <w:num w:numId="28">
    <w:abstractNumId w:val="31"/>
  </w:num>
  <w:num w:numId="29">
    <w:abstractNumId w:val="21"/>
  </w:num>
  <w:num w:numId="30">
    <w:abstractNumId w:val="13"/>
  </w:num>
  <w:num w:numId="31">
    <w:abstractNumId w:val="17"/>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6"/>
    <w:rsid w:val="00000D61"/>
    <w:rsid w:val="00004DBA"/>
    <w:rsid w:val="00006FD8"/>
    <w:rsid w:val="000129D6"/>
    <w:rsid w:val="0001350B"/>
    <w:rsid w:val="00013963"/>
    <w:rsid w:val="00013E4D"/>
    <w:rsid w:val="0001538B"/>
    <w:rsid w:val="0002108A"/>
    <w:rsid w:val="00021F99"/>
    <w:rsid w:val="000238F4"/>
    <w:rsid w:val="00031DE7"/>
    <w:rsid w:val="00035471"/>
    <w:rsid w:val="00036E24"/>
    <w:rsid w:val="00040721"/>
    <w:rsid w:val="00040B85"/>
    <w:rsid w:val="00051E13"/>
    <w:rsid w:val="00052AF9"/>
    <w:rsid w:val="00055558"/>
    <w:rsid w:val="00055B44"/>
    <w:rsid w:val="00055C17"/>
    <w:rsid w:val="00056756"/>
    <w:rsid w:val="000567CF"/>
    <w:rsid w:val="0005733E"/>
    <w:rsid w:val="0006145A"/>
    <w:rsid w:val="00061CBE"/>
    <w:rsid w:val="000628E1"/>
    <w:rsid w:val="00067ABA"/>
    <w:rsid w:val="00067D0E"/>
    <w:rsid w:val="0007252C"/>
    <w:rsid w:val="0007314D"/>
    <w:rsid w:val="00073CB4"/>
    <w:rsid w:val="00073E2C"/>
    <w:rsid w:val="0007749A"/>
    <w:rsid w:val="000808DB"/>
    <w:rsid w:val="00083795"/>
    <w:rsid w:val="000863BC"/>
    <w:rsid w:val="00087044"/>
    <w:rsid w:val="00090B58"/>
    <w:rsid w:val="00090E23"/>
    <w:rsid w:val="00092B05"/>
    <w:rsid w:val="00092FF2"/>
    <w:rsid w:val="0009396F"/>
    <w:rsid w:val="00094194"/>
    <w:rsid w:val="00094B6E"/>
    <w:rsid w:val="000A0030"/>
    <w:rsid w:val="000A069F"/>
    <w:rsid w:val="000A0F85"/>
    <w:rsid w:val="000A2DFA"/>
    <w:rsid w:val="000A57F5"/>
    <w:rsid w:val="000A5FB5"/>
    <w:rsid w:val="000A6481"/>
    <w:rsid w:val="000A7FA2"/>
    <w:rsid w:val="000B5815"/>
    <w:rsid w:val="000B6F16"/>
    <w:rsid w:val="000C063C"/>
    <w:rsid w:val="000C18DA"/>
    <w:rsid w:val="000C4892"/>
    <w:rsid w:val="000C5441"/>
    <w:rsid w:val="000C66C1"/>
    <w:rsid w:val="000C6C37"/>
    <w:rsid w:val="000C788C"/>
    <w:rsid w:val="000D1C26"/>
    <w:rsid w:val="000D2DE9"/>
    <w:rsid w:val="000E1519"/>
    <w:rsid w:val="000E16C2"/>
    <w:rsid w:val="000E222C"/>
    <w:rsid w:val="000E4A7D"/>
    <w:rsid w:val="000E5F70"/>
    <w:rsid w:val="000E6131"/>
    <w:rsid w:val="000E644F"/>
    <w:rsid w:val="000F0032"/>
    <w:rsid w:val="000F19E6"/>
    <w:rsid w:val="000F1A42"/>
    <w:rsid w:val="000F2AD9"/>
    <w:rsid w:val="000F2D1B"/>
    <w:rsid w:val="000F5871"/>
    <w:rsid w:val="000F62A9"/>
    <w:rsid w:val="000F62BE"/>
    <w:rsid w:val="00102401"/>
    <w:rsid w:val="0010498D"/>
    <w:rsid w:val="00106266"/>
    <w:rsid w:val="0010638E"/>
    <w:rsid w:val="00107606"/>
    <w:rsid w:val="00110F57"/>
    <w:rsid w:val="00112A50"/>
    <w:rsid w:val="00112BC2"/>
    <w:rsid w:val="00113A8A"/>
    <w:rsid w:val="00116303"/>
    <w:rsid w:val="00117D47"/>
    <w:rsid w:val="00121C85"/>
    <w:rsid w:val="00122C5F"/>
    <w:rsid w:val="00123328"/>
    <w:rsid w:val="00123587"/>
    <w:rsid w:val="0012493E"/>
    <w:rsid w:val="00125C77"/>
    <w:rsid w:val="001261BE"/>
    <w:rsid w:val="00126645"/>
    <w:rsid w:val="00127052"/>
    <w:rsid w:val="00132093"/>
    <w:rsid w:val="001343B9"/>
    <w:rsid w:val="00137100"/>
    <w:rsid w:val="00141FD0"/>
    <w:rsid w:val="00142DCF"/>
    <w:rsid w:val="00146163"/>
    <w:rsid w:val="001473D3"/>
    <w:rsid w:val="0015333A"/>
    <w:rsid w:val="0015359C"/>
    <w:rsid w:val="0016016B"/>
    <w:rsid w:val="00163F8B"/>
    <w:rsid w:val="00166508"/>
    <w:rsid w:val="00170400"/>
    <w:rsid w:val="00171584"/>
    <w:rsid w:val="00171B1D"/>
    <w:rsid w:val="00173B26"/>
    <w:rsid w:val="00175418"/>
    <w:rsid w:val="00175A95"/>
    <w:rsid w:val="00175C9F"/>
    <w:rsid w:val="00177FA6"/>
    <w:rsid w:val="00183F6C"/>
    <w:rsid w:val="0018662F"/>
    <w:rsid w:val="0019275D"/>
    <w:rsid w:val="00193B66"/>
    <w:rsid w:val="00193E0D"/>
    <w:rsid w:val="00196942"/>
    <w:rsid w:val="00196C3F"/>
    <w:rsid w:val="001A0B4E"/>
    <w:rsid w:val="001A18C6"/>
    <w:rsid w:val="001A21A9"/>
    <w:rsid w:val="001A266E"/>
    <w:rsid w:val="001A35FA"/>
    <w:rsid w:val="001A3793"/>
    <w:rsid w:val="001A44E5"/>
    <w:rsid w:val="001B1111"/>
    <w:rsid w:val="001B1DAB"/>
    <w:rsid w:val="001B2316"/>
    <w:rsid w:val="001B2D45"/>
    <w:rsid w:val="001B421D"/>
    <w:rsid w:val="001B7DFD"/>
    <w:rsid w:val="001C2B82"/>
    <w:rsid w:val="001C3368"/>
    <w:rsid w:val="001C3B11"/>
    <w:rsid w:val="001C443D"/>
    <w:rsid w:val="001D446C"/>
    <w:rsid w:val="001D62A5"/>
    <w:rsid w:val="001E0166"/>
    <w:rsid w:val="001E21A0"/>
    <w:rsid w:val="001E3D6F"/>
    <w:rsid w:val="001E48AD"/>
    <w:rsid w:val="001E4A5D"/>
    <w:rsid w:val="001E4D3E"/>
    <w:rsid w:val="001E5F12"/>
    <w:rsid w:val="001E6C3F"/>
    <w:rsid w:val="001E74B4"/>
    <w:rsid w:val="001F2641"/>
    <w:rsid w:val="001F55E2"/>
    <w:rsid w:val="001F7B5A"/>
    <w:rsid w:val="00200BBC"/>
    <w:rsid w:val="002028CE"/>
    <w:rsid w:val="00205F3A"/>
    <w:rsid w:val="00207CB8"/>
    <w:rsid w:val="00210B94"/>
    <w:rsid w:val="002110DD"/>
    <w:rsid w:val="002118EF"/>
    <w:rsid w:val="00212ED8"/>
    <w:rsid w:val="00213B92"/>
    <w:rsid w:val="00213D91"/>
    <w:rsid w:val="002175B9"/>
    <w:rsid w:val="00223A4F"/>
    <w:rsid w:val="0022486D"/>
    <w:rsid w:val="00224B8D"/>
    <w:rsid w:val="0022605E"/>
    <w:rsid w:val="00226A6E"/>
    <w:rsid w:val="0022774D"/>
    <w:rsid w:val="00231D71"/>
    <w:rsid w:val="002337D6"/>
    <w:rsid w:val="00233DA6"/>
    <w:rsid w:val="00233E32"/>
    <w:rsid w:val="00241F5C"/>
    <w:rsid w:val="0024333A"/>
    <w:rsid w:val="00245DFB"/>
    <w:rsid w:val="00245F03"/>
    <w:rsid w:val="00247374"/>
    <w:rsid w:val="00250CC7"/>
    <w:rsid w:val="002524B5"/>
    <w:rsid w:val="00253341"/>
    <w:rsid w:val="002569AE"/>
    <w:rsid w:val="00265AB1"/>
    <w:rsid w:val="002674DD"/>
    <w:rsid w:val="002675A4"/>
    <w:rsid w:val="00273FC8"/>
    <w:rsid w:val="0027422A"/>
    <w:rsid w:val="002812F4"/>
    <w:rsid w:val="002818FC"/>
    <w:rsid w:val="002845A0"/>
    <w:rsid w:val="00285012"/>
    <w:rsid w:val="002865EB"/>
    <w:rsid w:val="002871C7"/>
    <w:rsid w:val="00287AF9"/>
    <w:rsid w:val="00290EC9"/>
    <w:rsid w:val="00291CB2"/>
    <w:rsid w:val="0029385E"/>
    <w:rsid w:val="002958EB"/>
    <w:rsid w:val="00295A28"/>
    <w:rsid w:val="00296A44"/>
    <w:rsid w:val="00296F53"/>
    <w:rsid w:val="002A3BB9"/>
    <w:rsid w:val="002A4393"/>
    <w:rsid w:val="002A7796"/>
    <w:rsid w:val="002B0322"/>
    <w:rsid w:val="002B041E"/>
    <w:rsid w:val="002B48E7"/>
    <w:rsid w:val="002B5480"/>
    <w:rsid w:val="002B6909"/>
    <w:rsid w:val="002C166F"/>
    <w:rsid w:val="002C47C9"/>
    <w:rsid w:val="002C4B14"/>
    <w:rsid w:val="002C76EE"/>
    <w:rsid w:val="002E4BA5"/>
    <w:rsid w:val="002E637D"/>
    <w:rsid w:val="002E67A1"/>
    <w:rsid w:val="002F0FCA"/>
    <w:rsid w:val="002F5A3F"/>
    <w:rsid w:val="00301FC2"/>
    <w:rsid w:val="003020EF"/>
    <w:rsid w:val="00302727"/>
    <w:rsid w:val="003040B1"/>
    <w:rsid w:val="00310C72"/>
    <w:rsid w:val="00314039"/>
    <w:rsid w:val="00316ED9"/>
    <w:rsid w:val="0031767C"/>
    <w:rsid w:val="00320DFE"/>
    <w:rsid w:val="00322CAC"/>
    <w:rsid w:val="00326B49"/>
    <w:rsid w:val="0033031F"/>
    <w:rsid w:val="003303E3"/>
    <w:rsid w:val="00330AF7"/>
    <w:rsid w:val="00331496"/>
    <w:rsid w:val="003351AC"/>
    <w:rsid w:val="00345135"/>
    <w:rsid w:val="00346ED0"/>
    <w:rsid w:val="00352048"/>
    <w:rsid w:val="00352ABB"/>
    <w:rsid w:val="00353BC6"/>
    <w:rsid w:val="003550A1"/>
    <w:rsid w:val="00355B6F"/>
    <w:rsid w:val="00355F41"/>
    <w:rsid w:val="00362288"/>
    <w:rsid w:val="0036244D"/>
    <w:rsid w:val="0036477D"/>
    <w:rsid w:val="00366420"/>
    <w:rsid w:val="003669CC"/>
    <w:rsid w:val="00371C84"/>
    <w:rsid w:val="00372DA6"/>
    <w:rsid w:val="00373392"/>
    <w:rsid w:val="00373709"/>
    <w:rsid w:val="0037512C"/>
    <w:rsid w:val="003758E6"/>
    <w:rsid w:val="00375FF3"/>
    <w:rsid w:val="00376802"/>
    <w:rsid w:val="0037694D"/>
    <w:rsid w:val="00384E22"/>
    <w:rsid w:val="00387B12"/>
    <w:rsid w:val="0039007F"/>
    <w:rsid w:val="003925C4"/>
    <w:rsid w:val="00392833"/>
    <w:rsid w:val="00392D2F"/>
    <w:rsid w:val="003960DE"/>
    <w:rsid w:val="00396B98"/>
    <w:rsid w:val="00396F87"/>
    <w:rsid w:val="003A2666"/>
    <w:rsid w:val="003A440C"/>
    <w:rsid w:val="003B1313"/>
    <w:rsid w:val="003B1760"/>
    <w:rsid w:val="003B253B"/>
    <w:rsid w:val="003B4EFB"/>
    <w:rsid w:val="003C4654"/>
    <w:rsid w:val="003C4B6F"/>
    <w:rsid w:val="003C4F2C"/>
    <w:rsid w:val="003C5165"/>
    <w:rsid w:val="003C7625"/>
    <w:rsid w:val="003D2B5A"/>
    <w:rsid w:val="003D3B5B"/>
    <w:rsid w:val="003D5454"/>
    <w:rsid w:val="003D6436"/>
    <w:rsid w:val="003E1F2F"/>
    <w:rsid w:val="003E7C54"/>
    <w:rsid w:val="003F501D"/>
    <w:rsid w:val="00400DFE"/>
    <w:rsid w:val="004031AF"/>
    <w:rsid w:val="00403980"/>
    <w:rsid w:val="0040514C"/>
    <w:rsid w:val="00405298"/>
    <w:rsid w:val="00412712"/>
    <w:rsid w:val="00415C68"/>
    <w:rsid w:val="00417450"/>
    <w:rsid w:val="00420430"/>
    <w:rsid w:val="00422BDF"/>
    <w:rsid w:val="004239A0"/>
    <w:rsid w:val="004240BF"/>
    <w:rsid w:val="004241ED"/>
    <w:rsid w:val="0042663B"/>
    <w:rsid w:val="00431E19"/>
    <w:rsid w:val="0043289C"/>
    <w:rsid w:val="004332AB"/>
    <w:rsid w:val="004357DC"/>
    <w:rsid w:val="00436E2C"/>
    <w:rsid w:val="00436F11"/>
    <w:rsid w:val="00437438"/>
    <w:rsid w:val="00442862"/>
    <w:rsid w:val="00444CE3"/>
    <w:rsid w:val="00453EA8"/>
    <w:rsid w:val="004550A8"/>
    <w:rsid w:val="00455C6E"/>
    <w:rsid w:val="004577A1"/>
    <w:rsid w:val="00457CB8"/>
    <w:rsid w:val="004612B5"/>
    <w:rsid w:val="004718C9"/>
    <w:rsid w:val="004725F8"/>
    <w:rsid w:val="0047281D"/>
    <w:rsid w:val="00481C90"/>
    <w:rsid w:val="004854BF"/>
    <w:rsid w:val="00487785"/>
    <w:rsid w:val="00494160"/>
    <w:rsid w:val="004942E8"/>
    <w:rsid w:val="004960E7"/>
    <w:rsid w:val="0049643A"/>
    <w:rsid w:val="00497930"/>
    <w:rsid w:val="004A10A6"/>
    <w:rsid w:val="004A13C4"/>
    <w:rsid w:val="004A3DEA"/>
    <w:rsid w:val="004A6D14"/>
    <w:rsid w:val="004B1B2E"/>
    <w:rsid w:val="004B1E91"/>
    <w:rsid w:val="004B3FD8"/>
    <w:rsid w:val="004C10C2"/>
    <w:rsid w:val="004C125D"/>
    <w:rsid w:val="004C20AB"/>
    <w:rsid w:val="004C6536"/>
    <w:rsid w:val="004C6AB1"/>
    <w:rsid w:val="004D10FB"/>
    <w:rsid w:val="004D2021"/>
    <w:rsid w:val="004D54BF"/>
    <w:rsid w:val="004D5E6F"/>
    <w:rsid w:val="004D5F65"/>
    <w:rsid w:val="004D6272"/>
    <w:rsid w:val="004D69C6"/>
    <w:rsid w:val="004D7A5C"/>
    <w:rsid w:val="004E17DC"/>
    <w:rsid w:val="004E24CD"/>
    <w:rsid w:val="004E2508"/>
    <w:rsid w:val="004E295A"/>
    <w:rsid w:val="004E2E9D"/>
    <w:rsid w:val="004E3980"/>
    <w:rsid w:val="004E3CED"/>
    <w:rsid w:val="004E4E19"/>
    <w:rsid w:val="004E68E1"/>
    <w:rsid w:val="004F021A"/>
    <w:rsid w:val="004F1ABC"/>
    <w:rsid w:val="004F3C53"/>
    <w:rsid w:val="004F462C"/>
    <w:rsid w:val="004F56C2"/>
    <w:rsid w:val="004F5A4E"/>
    <w:rsid w:val="004F6D86"/>
    <w:rsid w:val="005002CF"/>
    <w:rsid w:val="00500398"/>
    <w:rsid w:val="00514741"/>
    <w:rsid w:val="00515A50"/>
    <w:rsid w:val="00515C6D"/>
    <w:rsid w:val="005170DF"/>
    <w:rsid w:val="0052100B"/>
    <w:rsid w:val="00521752"/>
    <w:rsid w:val="005242DA"/>
    <w:rsid w:val="00525F37"/>
    <w:rsid w:val="005307C7"/>
    <w:rsid w:val="00531739"/>
    <w:rsid w:val="0053279E"/>
    <w:rsid w:val="00533442"/>
    <w:rsid w:val="00533FEC"/>
    <w:rsid w:val="00535219"/>
    <w:rsid w:val="00536D54"/>
    <w:rsid w:val="005449B6"/>
    <w:rsid w:val="00544AEC"/>
    <w:rsid w:val="00546E37"/>
    <w:rsid w:val="005478A4"/>
    <w:rsid w:val="0055060A"/>
    <w:rsid w:val="00550822"/>
    <w:rsid w:val="00552AD9"/>
    <w:rsid w:val="005534E7"/>
    <w:rsid w:val="00553E9A"/>
    <w:rsid w:val="005540EE"/>
    <w:rsid w:val="005559BF"/>
    <w:rsid w:val="00555A97"/>
    <w:rsid w:val="00556578"/>
    <w:rsid w:val="00557D95"/>
    <w:rsid w:val="0056024B"/>
    <w:rsid w:val="00560603"/>
    <w:rsid w:val="00560660"/>
    <w:rsid w:val="00560B2B"/>
    <w:rsid w:val="005654BE"/>
    <w:rsid w:val="0056565C"/>
    <w:rsid w:val="00566AEE"/>
    <w:rsid w:val="00567B7A"/>
    <w:rsid w:val="00571935"/>
    <w:rsid w:val="00575C29"/>
    <w:rsid w:val="00576484"/>
    <w:rsid w:val="00581B19"/>
    <w:rsid w:val="005824D0"/>
    <w:rsid w:val="00582E42"/>
    <w:rsid w:val="00582FDC"/>
    <w:rsid w:val="00583B13"/>
    <w:rsid w:val="00590440"/>
    <w:rsid w:val="00590EFC"/>
    <w:rsid w:val="00593BD7"/>
    <w:rsid w:val="00595926"/>
    <w:rsid w:val="005A1B1B"/>
    <w:rsid w:val="005A1D35"/>
    <w:rsid w:val="005A1E8F"/>
    <w:rsid w:val="005A6124"/>
    <w:rsid w:val="005B39B1"/>
    <w:rsid w:val="005B574E"/>
    <w:rsid w:val="005B6C61"/>
    <w:rsid w:val="005B7132"/>
    <w:rsid w:val="005B7AF6"/>
    <w:rsid w:val="005C0FE0"/>
    <w:rsid w:val="005C27FA"/>
    <w:rsid w:val="005C3967"/>
    <w:rsid w:val="005C453A"/>
    <w:rsid w:val="005D143E"/>
    <w:rsid w:val="005D1C59"/>
    <w:rsid w:val="005D6C79"/>
    <w:rsid w:val="005E20D5"/>
    <w:rsid w:val="005E40B3"/>
    <w:rsid w:val="005E6396"/>
    <w:rsid w:val="005E748B"/>
    <w:rsid w:val="005F04C2"/>
    <w:rsid w:val="005F5068"/>
    <w:rsid w:val="005F6823"/>
    <w:rsid w:val="00601B3E"/>
    <w:rsid w:val="0060221B"/>
    <w:rsid w:val="00604DFF"/>
    <w:rsid w:val="00610C9C"/>
    <w:rsid w:val="00611435"/>
    <w:rsid w:val="006123B5"/>
    <w:rsid w:val="006138DC"/>
    <w:rsid w:val="006139B6"/>
    <w:rsid w:val="00613A0C"/>
    <w:rsid w:val="00616CA2"/>
    <w:rsid w:val="0062044F"/>
    <w:rsid w:val="00625884"/>
    <w:rsid w:val="00626AD2"/>
    <w:rsid w:val="006333A4"/>
    <w:rsid w:val="006340D4"/>
    <w:rsid w:val="00634820"/>
    <w:rsid w:val="006353EF"/>
    <w:rsid w:val="00635DBD"/>
    <w:rsid w:val="006362D2"/>
    <w:rsid w:val="00637925"/>
    <w:rsid w:val="0064225D"/>
    <w:rsid w:val="00643BD4"/>
    <w:rsid w:val="00650BCD"/>
    <w:rsid w:val="00650E72"/>
    <w:rsid w:val="00651C32"/>
    <w:rsid w:val="006619F4"/>
    <w:rsid w:val="00664314"/>
    <w:rsid w:val="0066549F"/>
    <w:rsid w:val="006742D8"/>
    <w:rsid w:val="00676811"/>
    <w:rsid w:val="00676A2A"/>
    <w:rsid w:val="00676DB5"/>
    <w:rsid w:val="00680060"/>
    <w:rsid w:val="00680E6F"/>
    <w:rsid w:val="00682DA2"/>
    <w:rsid w:val="00683AAA"/>
    <w:rsid w:val="00687ECE"/>
    <w:rsid w:val="006905E6"/>
    <w:rsid w:val="00692026"/>
    <w:rsid w:val="00694E39"/>
    <w:rsid w:val="0069554D"/>
    <w:rsid w:val="00696231"/>
    <w:rsid w:val="00696ACB"/>
    <w:rsid w:val="006A022A"/>
    <w:rsid w:val="006A2663"/>
    <w:rsid w:val="006A38D9"/>
    <w:rsid w:val="006A4E06"/>
    <w:rsid w:val="006A7304"/>
    <w:rsid w:val="006A7964"/>
    <w:rsid w:val="006B1A58"/>
    <w:rsid w:val="006B54F4"/>
    <w:rsid w:val="006C0180"/>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1562"/>
    <w:rsid w:val="006F168A"/>
    <w:rsid w:val="006F21CF"/>
    <w:rsid w:val="006F503A"/>
    <w:rsid w:val="006F5374"/>
    <w:rsid w:val="006F7328"/>
    <w:rsid w:val="00702EF3"/>
    <w:rsid w:val="00702FD5"/>
    <w:rsid w:val="00703796"/>
    <w:rsid w:val="00704B3D"/>
    <w:rsid w:val="00704C86"/>
    <w:rsid w:val="00706995"/>
    <w:rsid w:val="00706E53"/>
    <w:rsid w:val="00707B16"/>
    <w:rsid w:val="00710401"/>
    <w:rsid w:val="007108B3"/>
    <w:rsid w:val="00710E65"/>
    <w:rsid w:val="007110FA"/>
    <w:rsid w:val="00716413"/>
    <w:rsid w:val="00717988"/>
    <w:rsid w:val="007221DE"/>
    <w:rsid w:val="00726218"/>
    <w:rsid w:val="007314AB"/>
    <w:rsid w:val="00731A29"/>
    <w:rsid w:val="007323F7"/>
    <w:rsid w:val="00734854"/>
    <w:rsid w:val="00734EA5"/>
    <w:rsid w:val="00737868"/>
    <w:rsid w:val="007441AE"/>
    <w:rsid w:val="007443F3"/>
    <w:rsid w:val="00750BCF"/>
    <w:rsid w:val="00750D49"/>
    <w:rsid w:val="00750D5A"/>
    <w:rsid w:val="00752440"/>
    <w:rsid w:val="0075389B"/>
    <w:rsid w:val="0075737C"/>
    <w:rsid w:val="007615F3"/>
    <w:rsid w:val="0076201C"/>
    <w:rsid w:val="007666AB"/>
    <w:rsid w:val="00767E2B"/>
    <w:rsid w:val="00774E59"/>
    <w:rsid w:val="0077520E"/>
    <w:rsid w:val="007759F1"/>
    <w:rsid w:val="00783A39"/>
    <w:rsid w:val="0078518F"/>
    <w:rsid w:val="00785DF9"/>
    <w:rsid w:val="00786C10"/>
    <w:rsid w:val="00786C95"/>
    <w:rsid w:val="0078752B"/>
    <w:rsid w:val="0079350B"/>
    <w:rsid w:val="00794B51"/>
    <w:rsid w:val="00796E2C"/>
    <w:rsid w:val="00797CCF"/>
    <w:rsid w:val="007A0204"/>
    <w:rsid w:val="007A08CD"/>
    <w:rsid w:val="007A3A07"/>
    <w:rsid w:val="007A4251"/>
    <w:rsid w:val="007B0DCC"/>
    <w:rsid w:val="007B1A3F"/>
    <w:rsid w:val="007B57DA"/>
    <w:rsid w:val="007B673C"/>
    <w:rsid w:val="007B7E1A"/>
    <w:rsid w:val="007C1299"/>
    <w:rsid w:val="007C5793"/>
    <w:rsid w:val="007C7896"/>
    <w:rsid w:val="007C7DBB"/>
    <w:rsid w:val="007D3487"/>
    <w:rsid w:val="007D3EAA"/>
    <w:rsid w:val="007D439C"/>
    <w:rsid w:val="007D4DFB"/>
    <w:rsid w:val="007D636C"/>
    <w:rsid w:val="007E27AF"/>
    <w:rsid w:val="007E6168"/>
    <w:rsid w:val="007E66E8"/>
    <w:rsid w:val="007E7FFE"/>
    <w:rsid w:val="007F07D1"/>
    <w:rsid w:val="007F3969"/>
    <w:rsid w:val="007F3A74"/>
    <w:rsid w:val="007F4FA7"/>
    <w:rsid w:val="007F59FF"/>
    <w:rsid w:val="007F658D"/>
    <w:rsid w:val="007F73B7"/>
    <w:rsid w:val="007F7F6E"/>
    <w:rsid w:val="0080010A"/>
    <w:rsid w:val="00800D53"/>
    <w:rsid w:val="00801DB3"/>
    <w:rsid w:val="00803CD5"/>
    <w:rsid w:val="008047DF"/>
    <w:rsid w:val="00804DEE"/>
    <w:rsid w:val="00806FF1"/>
    <w:rsid w:val="00807B32"/>
    <w:rsid w:val="00812514"/>
    <w:rsid w:val="0081442E"/>
    <w:rsid w:val="00814EDD"/>
    <w:rsid w:val="00822105"/>
    <w:rsid w:val="0082539C"/>
    <w:rsid w:val="00827EA5"/>
    <w:rsid w:val="00833E7C"/>
    <w:rsid w:val="00835B0B"/>
    <w:rsid w:val="00837E01"/>
    <w:rsid w:val="008407A1"/>
    <w:rsid w:val="008410F3"/>
    <w:rsid w:val="00843A35"/>
    <w:rsid w:val="00845E76"/>
    <w:rsid w:val="0084648C"/>
    <w:rsid w:val="0085247E"/>
    <w:rsid w:val="00852D89"/>
    <w:rsid w:val="00853689"/>
    <w:rsid w:val="008565C6"/>
    <w:rsid w:val="00857038"/>
    <w:rsid w:val="00857743"/>
    <w:rsid w:val="008579E6"/>
    <w:rsid w:val="00857A5F"/>
    <w:rsid w:val="00866857"/>
    <w:rsid w:val="0087069F"/>
    <w:rsid w:val="00871359"/>
    <w:rsid w:val="00873806"/>
    <w:rsid w:val="00873D96"/>
    <w:rsid w:val="0087462F"/>
    <w:rsid w:val="00874854"/>
    <w:rsid w:val="00874FB6"/>
    <w:rsid w:val="00875FEC"/>
    <w:rsid w:val="00877336"/>
    <w:rsid w:val="00881DAD"/>
    <w:rsid w:val="008867C9"/>
    <w:rsid w:val="00891047"/>
    <w:rsid w:val="008920AC"/>
    <w:rsid w:val="008936B7"/>
    <w:rsid w:val="008946B6"/>
    <w:rsid w:val="00897680"/>
    <w:rsid w:val="008979DD"/>
    <w:rsid w:val="00897E94"/>
    <w:rsid w:val="008A017E"/>
    <w:rsid w:val="008A3A1E"/>
    <w:rsid w:val="008A4846"/>
    <w:rsid w:val="008A51B3"/>
    <w:rsid w:val="008B2B81"/>
    <w:rsid w:val="008B55AF"/>
    <w:rsid w:val="008B5C91"/>
    <w:rsid w:val="008B6968"/>
    <w:rsid w:val="008B7E6D"/>
    <w:rsid w:val="008C1C2A"/>
    <w:rsid w:val="008C5590"/>
    <w:rsid w:val="008D3672"/>
    <w:rsid w:val="008D6CF2"/>
    <w:rsid w:val="008D79EE"/>
    <w:rsid w:val="008D7CFB"/>
    <w:rsid w:val="008E07E2"/>
    <w:rsid w:val="008E0A29"/>
    <w:rsid w:val="008F011A"/>
    <w:rsid w:val="008F1834"/>
    <w:rsid w:val="008F2FB4"/>
    <w:rsid w:val="008F6254"/>
    <w:rsid w:val="008F77B5"/>
    <w:rsid w:val="009021A9"/>
    <w:rsid w:val="00902581"/>
    <w:rsid w:val="0090415C"/>
    <w:rsid w:val="00904B1A"/>
    <w:rsid w:val="00906D7A"/>
    <w:rsid w:val="009077A7"/>
    <w:rsid w:val="00911C5A"/>
    <w:rsid w:val="009128DF"/>
    <w:rsid w:val="00917459"/>
    <w:rsid w:val="009175BE"/>
    <w:rsid w:val="00922B4F"/>
    <w:rsid w:val="0092491D"/>
    <w:rsid w:val="00925472"/>
    <w:rsid w:val="00925A8F"/>
    <w:rsid w:val="00926493"/>
    <w:rsid w:val="00927065"/>
    <w:rsid w:val="00935DBF"/>
    <w:rsid w:val="00940842"/>
    <w:rsid w:val="0094206B"/>
    <w:rsid w:val="009423E1"/>
    <w:rsid w:val="0094389E"/>
    <w:rsid w:val="0094430A"/>
    <w:rsid w:val="00946075"/>
    <w:rsid w:val="00946C04"/>
    <w:rsid w:val="00947F69"/>
    <w:rsid w:val="0095446D"/>
    <w:rsid w:val="0096011B"/>
    <w:rsid w:val="00962FD8"/>
    <w:rsid w:val="00964267"/>
    <w:rsid w:val="00965F7C"/>
    <w:rsid w:val="00965FB4"/>
    <w:rsid w:val="00972745"/>
    <w:rsid w:val="0097408F"/>
    <w:rsid w:val="00977B80"/>
    <w:rsid w:val="00980377"/>
    <w:rsid w:val="0098478B"/>
    <w:rsid w:val="009901B9"/>
    <w:rsid w:val="00997863"/>
    <w:rsid w:val="00997CC8"/>
    <w:rsid w:val="009A1355"/>
    <w:rsid w:val="009A1E22"/>
    <w:rsid w:val="009A24E5"/>
    <w:rsid w:val="009A356A"/>
    <w:rsid w:val="009A79E2"/>
    <w:rsid w:val="009B0572"/>
    <w:rsid w:val="009B1138"/>
    <w:rsid w:val="009B1F22"/>
    <w:rsid w:val="009B3F87"/>
    <w:rsid w:val="009B5405"/>
    <w:rsid w:val="009B5446"/>
    <w:rsid w:val="009B6C5B"/>
    <w:rsid w:val="009B7BE4"/>
    <w:rsid w:val="009C0517"/>
    <w:rsid w:val="009C0B53"/>
    <w:rsid w:val="009C1BE3"/>
    <w:rsid w:val="009C20AC"/>
    <w:rsid w:val="009C28A1"/>
    <w:rsid w:val="009C4CF7"/>
    <w:rsid w:val="009C51EE"/>
    <w:rsid w:val="009C6153"/>
    <w:rsid w:val="009C77F0"/>
    <w:rsid w:val="009D0312"/>
    <w:rsid w:val="009D1EE3"/>
    <w:rsid w:val="009D3429"/>
    <w:rsid w:val="009D54C8"/>
    <w:rsid w:val="009D61C9"/>
    <w:rsid w:val="009E1005"/>
    <w:rsid w:val="009E126C"/>
    <w:rsid w:val="009E1900"/>
    <w:rsid w:val="009E6184"/>
    <w:rsid w:val="009E6B1F"/>
    <w:rsid w:val="009E6FF7"/>
    <w:rsid w:val="009E7F3D"/>
    <w:rsid w:val="009F017A"/>
    <w:rsid w:val="009F0694"/>
    <w:rsid w:val="009F26F0"/>
    <w:rsid w:val="009F30BF"/>
    <w:rsid w:val="009F65E7"/>
    <w:rsid w:val="00A00F47"/>
    <w:rsid w:val="00A01253"/>
    <w:rsid w:val="00A02523"/>
    <w:rsid w:val="00A03C5A"/>
    <w:rsid w:val="00A05AD4"/>
    <w:rsid w:val="00A078E2"/>
    <w:rsid w:val="00A123B3"/>
    <w:rsid w:val="00A12558"/>
    <w:rsid w:val="00A131DB"/>
    <w:rsid w:val="00A1577B"/>
    <w:rsid w:val="00A15C53"/>
    <w:rsid w:val="00A16B1F"/>
    <w:rsid w:val="00A17053"/>
    <w:rsid w:val="00A1784E"/>
    <w:rsid w:val="00A17F43"/>
    <w:rsid w:val="00A20725"/>
    <w:rsid w:val="00A23703"/>
    <w:rsid w:val="00A250CD"/>
    <w:rsid w:val="00A26596"/>
    <w:rsid w:val="00A27FA4"/>
    <w:rsid w:val="00A31B21"/>
    <w:rsid w:val="00A4671E"/>
    <w:rsid w:val="00A523F8"/>
    <w:rsid w:val="00A52C96"/>
    <w:rsid w:val="00A545E5"/>
    <w:rsid w:val="00A57943"/>
    <w:rsid w:val="00A6207C"/>
    <w:rsid w:val="00A62307"/>
    <w:rsid w:val="00A62CF1"/>
    <w:rsid w:val="00A6352E"/>
    <w:rsid w:val="00A65130"/>
    <w:rsid w:val="00A65F31"/>
    <w:rsid w:val="00A724E3"/>
    <w:rsid w:val="00A7479A"/>
    <w:rsid w:val="00A751BC"/>
    <w:rsid w:val="00A75363"/>
    <w:rsid w:val="00A80796"/>
    <w:rsid w:val="00A819B3"/>
    <w:rsid w:val="00A850DE"/>
    <w:rsid w:val="00A932A9"/>
    <w:rsid w:val="00A939D0"/>
    <w:rsid w:val="00A94CDC"/>
    <w:rsid w:val="00A96B95"/>
    <w:rsid w:val="00A97C0F"/>
    <w:rsid w:val="00AA143F"/>
    <w:rsid w:val="00AA1828"/>
    <w:rsid w:val="00AA26C7"/>
    <w:rsid w:val="00AA3246"/>
    <w:rsid w:val="00AA4FE5"/>
    <w:rsid w:val="00AB180D"/>
    <w:rsid w:val="00AB184F"/>
    <w:rsid w:val="00AB3126"/>
    <w:rsid w:val="00AB527A"/>
    <w:rsid w:val="00AC032B"/>
    <w:rsid w:val="00AC19ED"/>
    <w:rsid w:val="00AC3873"/>
    <w:rsid w:val="00AC3C99"/>
    <w:rsid w:val="00AC7CBC"/>
    <w:rsid w:val="00AD21E5"/>
    <w:rsid w:val="00AD6F20"/>
    <w:rsid w:val="00AD7C20"/>
    <w:rsid w:val="00AE1570"/>
    <w:rsid w:val="00AE21A7"/>
    <w:rsid w:val="00AE22FB"/>
    <w:rsid w:val="00AE38A7"/>
    <w:rsid w:val="00AE3CB2"/>
    <w:rsid w:val="00AE6190"/>
    <w:rsid w:val="00AE6FC0"/>
    <w:rsid w:val="00AF0B3C"/>
    <w:rsid w:val="00AF0C72"/>
    <w:rsid w:val="00AF0CC4"/>
    <w:rsid w:val="00AF3AB4"/>
    <w:rsid w:val="00AF4BAC"/>
    <w:rsid w:val="00AF6137"/>
    <w:rsid w:val="00AF688E"/>
    <w:rsid w:val="00B00D6D"/>
    <w:rsid w:val="00B01260"/>
    <w:rsid w:val="00B04B39"/>
    <w:rsid w:val="00B070A6"/>
    <w:rsid w:val="00B10477"/>
    <w:rsid w:val="00B109CA"/>
    <w:rsid w:val="00B11F5C"/>
    <w:rsid w:val="00B13C0B"/>
    <w:rsid w:val="00B13C57"/>
    <w:rsid w:val="00B14349"/>
    <w:rsid w:val="00B14B11"/>
    <w:rsid w:val="00B15BD6"/>
    <w:rsid w:val="00B1743D"/>
    <w:rsid w:val="00B20C19"/>
    <w:rsid w:val="00B21808"/>
    <w:rsid w:val="00B233C2"/>
    <w:rsid w:val="00B24550"/>
    <w:rsid w:val="00B25044"/>
    <w:rsid w:val="00B26190"/>
    <w:rsid w:val="00B26DC7"/>
    <w:rsid w:val="00B30A05"/>
    <w:rsid w:val="00B315A4"/>
    <w:rsid w:val="00B34317"/>
    <w:rsid w:val="00B35F91"/>
    <w:rsid w:val="00B417CC"/>
    <w:rsid w:val="00B470E3"/>
    <w:rsid w:val="00B540D2"/>
    <w:rsid w:val="00B551DC"/>
    <w:rsid w:val="00B56E05"/>
    <w:rsid w:val="00B57A3E"/>
    <w:rsid w:val="00B61ACF"/>
    <w:rsid w:val="00B61D5E"/>
    <w:rsid w:val="00B63412"/>
    <w:rsid w:val="00B63BF2"/>
    <w:rsid w:val="00B64B90"/>
    <w:rsid w:val="00B70528"/>
    <w:rsid w:val="00B7151D"/>
    <w:rsid w:val="00B72496"/>
    <w:rsid w:val="00B73461"/>
    <w:rsid w:val="00B77E8B"/>
    <w:rsid w:val="00B80557"/>
    <w:rsid w:val="00B84DC2"/>
    <w:rsid w:val="00B87968"/>
    <w:rsid w:val="00B91F9F"/>
    <w:rsid w:val="00B94C9E"/>
    <w:rsid w:val="00B94F0E"/>
    <w:rsid w:val="00B97525"/>
    <w:rsid w:val="00B97994"/>
    <w:rsid w:val="00BA0A54"/>
    <w:rsid w:val="00BA0D9C"/>
    <w:rsid w:val="00BA277B"/>
    <w:rsid w:val="00BA2BB6"/>
    <w:rsid w:val="00BA5464"/>
    <w:rsid w:val="00BA684D"/>
    <w:rsid w:val="00BB20BD"/>
    <w:rsid w:val="00BC3B45"/>
    <w:rsid w:val="00BC5879"/>
    <w:rsid w:val="00BC6E4D"/>
    <w:rsid w:val="00BE34D4"/>
    <w:rsid w:val="00BE3DBA"/>
    <w:rsid w:val="00BE5085"/>
    <w:rsid w:val="00BE6539"/>
    <w:rsid w:val="00BE6F5A"/>
    <w:rsid w:val="00BF29D8"/>
    <w:rsid w:val="00BF5CCA"/>
    <w:rsid w:val="00BF6B2A"/>
    <w:rsid w:val="00BF73A1"/>
    <w:rsid w:val="00C01FD1"/>
    <w:rsid w:val="00C03F4C"/>
    <w:rsid w:val="00C044F8"/>
    <w:rsid w:val="00C0579E"/>
    <w:rsid w:val="00C07A96"/>
    <w:rsid w:val="00C10594"/>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7D2A"/>
    <w:rsid w:val="00C51333"/>
    <w:rsid w:val="00C514E4"/>
    <w:rsid w:val="00C53616"/>
    <w:rsid w:val="00C6028D"/>
    <w:rsid w:val="00C6172D"/>
    <w:rsid w:val="00C624B2"/>
    <w:rsid w:val="00C67803"/>
    <w:rsid w:val="00C70924"/>
    <w:rsid w:val="00C70F74"/>
    <w:rsid w:val="00C72DB7"/>
    <w:rsid w:val="00C7380C"/>
    <w:rsid w:val="00C7608C"/>
    <w:rsid w:val="00C77AB7"/>
    <w:rsid w:val="00C83EC5"/>
    <w:rsid w:val="00C84580"/>
    <w:rsid w:val="00C86DBF"/>
    <w:rsid w:val="00C908C3"/>
    <w:rsid w:val="00C91EA9"/>
    <w:rsid w:val="00C92522"/>
    <w:rsid w:val="00C96C39"/>
    <w:rsid w:val="00CA174D"/>
    <w:rsid w:val="00CA360E"/>
    <w:rsid w:val="00CA5933"/>
    <w:rsid w:val="00CB24CF"/>
    <w:rsid w:val="00CB39A7"/>
    <w:rsid w:val="00CB44FD"/>
    <w:rsid w:val="00CB4770"/>
    <w:rsid w:val="00CB7E2A"/>
    <w:rsid w:val="00CC0EC9"/>
    <w:rsid w:val="00CC10A2"/>
    <w:rsid w:val="00CC1303"/>
    <w:rsid w:val="00CC178C"/>
    <w:rsid w:val="00CC3FA9"/>
    <w:rsid w:val="00CC4D04"/>
    <w:rsid w:val="00CC507D"/>
    <w:rsid w:val="00CD1AF7"/>
    <w:rsid w:val="00CD2C44"/>
    <w:rsid w:val="00CD6083"/>
    <w:rsid w:val="00CE012E"/>
    <w:rsid w:val="00CE4869"/>
    <w:rsid w:val="00CE5121"/>
    <w:rsid w:val="00CE54D9"/>
    <w:rsid w:val="00CE5FBF"/>
    <w:rsid w:val="00CE6FB0"/>
    <w:rsid w:val="00CE77B8"/>
    <w:rsid w:val="00CE7F1F"/>
    <w:rsid w:val="00CF195C"/>
    <w:rsid w:val="00CF2055"/>
    <w:rsid w:val="00CF3DC7"/>
    <w:rsid w:val="00CF4511"/>
    <w:rsid w:val="00CF6391"/>
    <w:rsid w:val="00CF773B"/>
    <w:rsid w:val="00D006FA"/>
    <w:rsid w:val="00D06509"/>
    <w:rsid w:val="00D07041"/>
    <w:rsid w:val="00D070F4"/>
    <w:rsid w:val="00D10C30"/>
    <w:rsid w:val="00D13256"/>
    <w:rsid w:val="00D1447B"/>
    <w:rsid w:val="00D20295"/>
    <w:rsid w:val="00D2415C"/>
    <w:rsid w:val="00D242E8"/>
    <w:rsid w:val="00D33156"/>
    <w:rsid w:val="00D3439E"/>
    <w:rsid w:val="00D36F49"/>
    <w:rsid w:val="00D42936"/>
    <w:rsid w:val="00D43B2F"/>
    <w:rsid w:val="00D459DD"/>
    <w:rsid w:val="00D45D18"/>
    <w:rsid w:val="00D50EB4"/>
    <w:rsid w:val="00D5386E"/>
    <w:rsid w:val="00D5704F"/>
    <w:rsid w:val="00D60F32"/>
    <w:rsid w:val="00D66D19"/>
    <w:rsid w:val="00D71F0D"/>
    <w:rsid w:val="00D7303E"/>
    <w:rsid w:val="00D73306"/>
    <w:rsid w:val="00D73EE7"/>
    <w:rsid w:val="00D76368"/>
    <w:rsid w:val="00D80980"/>
    <w:rsid w:val="00D82E21"/>
    <w:rsid w:val="00D84089"/>
    <w:rsid w:val="00D8442E"/>
    <w:rsid w:val="00D864C8"/>
    <w:rsid w:val="00D91044"/>
    <w:rsid w:val="00D92CFB"/>
    <w:rsid w:val="00D97374"/>
    <w:rsid w:val="00D97C5B"/>
    <w:rsid w:val="00DB438B"/>
    <w:rsid w:val="00DB4E2E"/>
    <w:rsid w:val="00DB574B"/>
    <w:rsid w:val="00DB5F5B"/>
    <w:rsid w:val="00DB6C7A"/>
    <w:rsid w:val="00DB7DBE"/>
    <w:rsid w:val="00DB7F0A"/>
    <w:rsid w:val="00DC1337"/>
    <w:rsid w:val="00DC19B1"/>
    <w:rsid w:val="00DC241A"/>
    <w:rsid w:val="00DC3AD6"/>
    <w:rsid w:val="00DC3F80"/>
    <w:rsid w:val="00DC72B8"/>
    <w:rsid w:val="00DE0C8C"/>
    <w:rsid w:val="00DE1428"/>
    <w:rsid w:val="00DE37C4"/>
    <w:rsid w:val="00DE797A"/>
    <w:rsid w:val="00DE7994"/>
    <w:rsid w:val="00DF0859"/>
    <w:rsid w:val="00DF1360"/>
    <w:rsid w:val="00DF443C"/>
    <w:rsid w:val="00DF71E1"/>
    <w:rsid w:val="00DF7B20"/>
    <w:rsid w:val="00E0375B"/>
    <w:rsid w:val="00E05FD3"/>
    <w:rsid w:val="00E06D46"/>
    <w:rsid w:val="00E1002D"/>
    <w:rsid w:val="00E102AB"/>
    <w:rsid w:val="00E11826"/>
    <w:rsid w:val="00E17D34"/>
    <w:rsid w:val="00E240AC"/>
    <w:rsid w:val="00E26AC4"/>
    <w:rsid w:val="00E26B8B"/>
    <w:rsid w:val="00E27DC0"/>
    <w:rsid w:val="00E31D24"/>
    <w:rsid w:val="00E34F67"/>
    <w:rsid w:val="00E364A7"/>
    <w:rsid w:val="00E370AA"/>
    <w:rsid w:val="00E41A8A"/>
    <w:rsid w:val="00E463B7"/>
    <w:rsid w:val="00E46DB5"/>
    <w:rsid w:val="00E522B2"/>
    <w:rsid w:val="00E566B4"/>
    <w:rsid w:val="00E61064"/>
    <w:rsid w:val="00E617BF"/>
    <w:rsid w:val="00E61F1D"/>
    <w:rsid w:val="00E64758"/>
    <w:rsid w:val="00E648FA"/>
    <w:rsid w:val="00E673D2"/>
    <w:rsid w:val="00E67CBB"/>
    <w:rsid w:val="00E729FC"/>
    <w:rsid w:val="00E757AE"/>
    <w:rsid w:val="00E81A06"/>
    <w:rsid w:val="00E848B9"/>
    <w:rsid w:val="00E8620C"/>
    <w:rsid w:val="00E875DB"/>
    <w:rsid w:val="00E87C75"/>
    <w:rsid w:val="00E950CE"/>
    <w:rsid w:val="00EA0864"/>
    <w:rsid w:val="00EA282C"/>
    <w:rsid w:val="00EA3756"/>
    <w:rsid w:val="00EA41AF"/>
    <w:rsid w:val="00EA5976"/>
    <w:rsid w:val="00EA5D3A"/>
    <w:rsid w:val="00EA7BDF"/>
    <w:rsid w:val="00EB14E0"/>
    <w:rsid w:val="00EB3420"/>
    <w:rsid w:val="00EB4B35"/>
    <w:rsid w:val="00EB5F9F"/>
    <w:rsid w:val="00EB699D"/>
    <w:rsid w:val="00EB6F7C"/>
    <w:rsid w:val="00EC1C12"/>
    <w:rsid w:val="00EC29D4"/>
    <w:rsid w:val="00EC3343"/>
    <w:rsid w:val="00ED144A"/>
    <w:rsid w:val="00ED1B6C"/>
    <w:rsid w:val="00ED2EED"/>
    <w:rsid w:val="00ED329B"/>
    <w:rsid w:val="00ED631B"/>
    <w:rsid w:val="00EE1C42"/>
    <w:rsid w:val="00EE4F9B"/>
    <w:rsid w:val="00EE7EB7"/>
    <w:rsid w:val="00EF28F6"/>
    <w:rsid w:val="00EF488E"/>
    <w:rsid w:val="00EF74CD"/>
    <w:rsid w:val="00F04E0F"/>
    <w:rsid w:val="00F060FD"/>
    <w:rsid w:val="00F06CAC"/>
    <w:rsid w:val="00F1571E"/>
    <w:rsid w:val="00F27666"/>
    <w:rsid w:val="00F27683"/>
    <w:rsid w:val="00F27D09"/>
    <w:rsid w:val="00F310F9"/>
    <w:rsid w:val="00F318FD"/>
    <w:rsid w:val="00F34FD1"/>
    <w:rsid w:val="00F3571C"/>
    <w:rsid w:val="00F410A4"/>
    <w:rsid w:val="00F412DB"/>
    <w:rsid w:val="00F4463C"/>
    <w:rsid w:val="00F45A49"/>
    <w:rsid w:val="00F45F10"/>
    <w:rsid w:val="00F4666C"/>
    <w:rsid w:val="00F519DD"/>
    <w:rsid w:val="00F529D5"/>
    <w:rsid w:val="00F559D3"/>
    <w:rsid w:val="00F55F0E"/>
    <w:rsid w:val="00F57AD6"/>
    <w:rsid w:val="00F604CE"/>
    <w:rsid w:val="00F6183F"/>
    <w:rsid w:val="00F61A3E"/>
    <w:rsid w:val="00F632DC"/>
    <w:rsid w:val="00F66F85"/>
    <w:rsid w:val="00F72425"/>
    <w:rsid w:val="00F72604"/>
    <w:rsid w:val="00F7322D"/>
    <w:rsid w:val="00F7400B"/>
    <w:rsid w:val="00F749B2"/>
    <w:rsid w:val="00F75A0A"/>
    <w:rsid w:val="00F76250"/>
    <w:rsid w:val="00F764B1"/>
    <w:rsid w:val="00F76DC6"/>
    <w:rsid w:val="00F77B35"/>
    <w:rsid w:val="00F77DC4"/>
    <w:rsid w:val="00F8354E"/>
    <w:rsid w:val="00F86AA7"/>
    <w:rsid w:val="00F87FBA"/>
    <w:rsid w:val="00F91174"/>
    <w:rsid w:val="00F94DB4"/>
    <w:rsid w:val="00F9691A"/>
    <w:rsid w:val="00FA0428"/>
    <w:rsid w:val="00FA30FE"/>
    <w:rsid w:val="00FA5725"/>
    <w:rsid w:val="00FA609A"/>
    <w:rsid w:val="00FB0134"/>
    <w:rsid w:val="00FB11AC"/>
    <w:rsid w:val="00FB1599"/>
    <w:rsid w:val="00FB1680"/>
    <w:rsid w:val="00FB2406"/>
    <w:rsid w:val="00FB305C"/>
    <w:rsid w:val="00FB3BC9"/>
    <w:rsid w:val="00FB45BC"/>
    <w:rsid w:val="00FB6C93"/>
    <w:rsid w:val="00FC152F"/>
    <w:rsid w:val="00FC191A"/>
    <w:rsid w:val="00FC2341"/>
    <w:rsid w:val="00FC266A"/>
    <w:rsid w:val="00FC4F09"/>
    <w:rsid w:val="00FC5275"/>
    <w:rsid w:val="00FC58BD"/>
    <w:rsid w:val="00FC5F7D"/>
    <w:rsid w:val="00FC6454"/>
    <w:rsid w:val="00FD0709"/>
    <w:rsid w:val="00FD0AAF"/>
    <w:rsid w:val="00FD1DC2"/>
    <w:rsid w:val="00FE08E5"/>
    <w:rsid w:val="00FE126A"/>
    <w:rsid w:val="00FE3174"/>
    <w:rsid w:val="00FE673C"/>
    <w:rsid w:val="00FE6866"/>
    <w:rsid w:val="00FE6F0C"/>
    <w:rsid w:val="00FE795B"/>
    <w:rsid w:val="00FF11FA"/>
    <w:rsid w:val="00FF26FD"/>
    <w:rsid w:val="00FF293D"/>
    <w:rsid w:val="00FF3D00"/>
    <w:rsid w:val="00FF40B9"/>
    <w:rsid w:val="00FF4D38"/>
    <w:rsid w:val="00FF559E"/>
  </w:rsids>
  <m:mathPr>
    <m:mathFont m:val="Cambria Math"/>
    <m:brkBin m:val="before"/>
    <m:brkBinSub m:val="--"/>
    <m:smallFrac m:val="0"/>
    <m:dispDef/>
    <m:lMargin m:val="0"/>
    <m:rMargin m:val="0"/>
    <m:defJc m:val="centerGroup"/>
    <m:wrapIndent m:val="1440"/>
    <m:intLim m:val="subSup"/>
    <m:naryLim m:val="undOvr"/>
  </m:mathPr>
  <w:themeFontLang w:val="hu-H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uiPriority w:val="99"/>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99"/>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uiPriority w:val="99"/>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99"/>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 w:id="2137484587">
      <w:bodyDiv w:val="1"/>
      <w:marLeft w:val="0"/>
      <w:marRight w:val="0"/>
      <w:marTop w:val="0"/>
      <w:marBottom w:val="0"/>
      <w:divBdr>
        <w:top w:val="none" w:sz="0" w:space="0" w:color="auto"/>
        <w:left w:val="none" w:sz="0" w:space="0" w:color="auto"/>
        <w:bottom w:val="none" w:sz="0" w:space="0" w:color="auto"/>
        <w:right w:val="none" w:sz="0" w:space="0" w:color="auto"/>
      </w:divBdr>
      <w:divsChild>
        <w:div w:id="162176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hungary@hankooktir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kookadomany.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kooktire-eu.com/h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ankooktire-press.com" TargetMode="External"/><Relationship Id="rId4" Type="http://schemas.microsoft.com/office/2007/relationships/stylesWithEffects" Target="stylesWithEffects.xml"/><Relationship Id="rId9" Type="http://schemas.openxmlformats.org/officeDocument/2006/relationships/hyperlink" Target="http://www.hankookadomany.hu" TargetMode="External"/><Relationship Id="rId14" Type="http://schemas.openxmlformats.org/officeDocument/2006/relationships/hyperlink" Target="mailto:pr.hungary@hankookti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A342-6409-4F61-8E54-58F301F6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9174</Characters>
  <Application>Microsoft Office Word</Application>
  <DocSecurity>0</DocSecurity>
  <Lines>76</Lines>
  <Paragraphs>20</Paragraphs>
  <ScaleCrop>false</ScaleCrop>
  <HeadingPairs>
    <vt:vector size="8" baseType="variant">
      <vt:variant>
        <vt:lpstr>Cím</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10483</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Juhász Fanni</cp:lastModifiedBy>
  <cp:revision>3</cp:revision>
  <cp:lastPrinted>2013-01-18T10:17:00Z</cp:lastPrinted>
  <dcterms:created xsi:type="dcterms:W3CDTF">2015-11-03T16:32:00Z</dcterms:created>
  <dcterms:modified xsi:type="dcterms:W3CDTF">2015-11-06T16:00:00Z</dcterms:modified>
</cp:coreProperties>
</file>