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7EFC" w14:textId="77777777" w:rsidR="00AE7FAD" w:rsidRDefault="00AE7FAD" w:rsidP="00AE7FAD">
      <w:pPr>
        <w:suppressAutoHyphens w:val="0"/>
        <w:spacing w:line="32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</w:pPr>
      <w:bookmarkStart w:id="0" w:name="_Hlk529963604"/>
    </w:p>
    <w:p w14:paraId="079E6FAE" w14:textId="77777777" w:rsidR="00AE7FAD" w:rsidRPr="00AE7FAD" w:rsidRDefault="00AE7FAD" w:rsidP="00AE7FAD">
      <w:pPr>
        <w:suppressAutoHyphens w:val="0"/>
        <w:spacing w:line="32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</w:pPr>
      <w:r w:rsidRPr="00AE7FAD"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  <w:t>Soron kívül küldte a segítséget a mentősöknek a Hankook</w:t>
      </w:r>
    </w:p>
    <w:p w14:paraId="642F096D" w14:textId="77777777" w:rsidR="00AE7FAD" w:rsidRDefault="00AE7FAD" w:rsidP="00AE7FAD">
      <w:pPr>
        <w:rPr>
          <w:b/>
          <w:bCs/>
          <w:sz w:val="21"/>
          <w:szCs w:val="21"/>
          <w:lang w:val="hu-HU"/>
        </w:rPr>
      </w:pPr>
    </w:p>
    <w:p w14:paraId="7B8982AB" w14:textId="06F1AC98" w:rsidR="00AE7FAD" w:rsidRPr="00AE7FAD" w:rsidRDefault="00AE7FAD" w:rsidP="00AE7FAD">
      <w:pPr>
        <w:rPr>
          <w:b/>
          <w:bCs/>
          <w:sz w:val="21"/>
          <w:szCs w:val="21"/>
          <w:lang w:val="hu-HU"/>
        </w:rPr>
      </w:pPr>
      <w:r w:rsidRPr="00AE7FAD">
        <w:rPr>
          <w:b/>
          <w:bCs/>
          <w:sz w:val="21"/>
          <w:szCs w:val="21"/>
          <w:lang w:val="hu-HU"/>
        </w:rPr>
        <w:t>A koronavírus terjedése mindannyiunk számára embert próbáló következményekkel jár. A legfontosabb és legnehezebb feladat most azokra hárul, akik az egészségügyben dolgoznak. A rendkívüli helyzetben a Hankook is késedelem nélkül intézkedett, amikor a Közép-Dunántúli Regionális Mentőszervezet a vállalathoz fordult segítségért, és soron kív</w:t>
      </w:r>
      <w:r w:rsidR="00AD1EDA">
        <w:rPr>
          <w:b/>
          <w:bCs/>
          <w:sz w:val="21"/>
          <w:szCs w:val="21"/>
          <w:lang w:val="hu-HU"/>
        </w:rPr>
        <w:t>ül 121 darab nyári abroncsot adományozott a mentősöknek</w:t>
      </w:r>
      <w:r w:rsidRPr="00AE7FAD">
        <w:rPr>
          <w:b/>
          <w:bCs/>
          <w:sz w:val="21"/>
          <w:szCs w:val="21"/>
          <w:lang w:val="hu-HU"/>
        </w:rPr>
        <w:t>.</w:t>
      </w:r>
    </w:p>
    <w:p w14:paraId="6566E5C9" w14:textId="77777777" w:rsidR="00AE7FAD" w:rsidRPr="00AE7FAD" w:rsidRDefault="00AE7FAD" w:rsidP="00AE7FAD">
      <w:pPr>
        <w:rPr>
          <w:sz w:val="21"/>
          <w:szCs w:val="21"/>
          <w:lang w:val="hu-HU"/>
        </w:rPr>
      </w:pPr>
    </w:p>
    <w:p w14:paraId="378A400A" w14:textId="243275DB" w:rsidR="00AE7FAD" w:rsidRDefault="00AE7FAD" w:rsidP="00AE7FAD">
      <w:pPr>
        <w:rPr>
          <w:sz w:val="21"/>
          <w:szCs w:val="21"/>
          <w:lang w:val="hu-HU"/>
        </w:rPr>
      </w:pPr>
      <w:r w:rsidRPr="00AE7FAD">
        <w:rPr>
          <w:b/>
          <w:bCs/>
          <w:sz w:val="21"/>
          <w:szCs w:val="21"/>
          <w:lang w:val="hu-HU"/>
        </w:rPr>
        <w:t>Rácalmás, 2020. március 2</w:t>
      </w:r>
      <w:r w:rsidR="00DA102A">
        <w:rPr>
          <w:b/>
          <w:bCs/>
          <w:sz w:val="21"/>
          <w:szCs w:val="21"/>
          <w:lang w:val="hu-HU"/>
        </w:rPr>
        <w:t>6</w:t>
      </w:r>
      <w:r w:rsidRPr="00AE7FAD">
        <w:rPr>
          <w:b/>
          <w:bCs/>
          <w:sz w:val="21"/>
          <w:szCs w:val="21"/>
          <w:lang w:val="hu-HU"/>
        </w:rPr>
        <w:t>.</w:t>
      </w:r>
      <w:r w:rsidRPr="00AE7FAD">
        <w:rPr>
          <w:sz w:val="21"/>
          <w:szCs w:val="21"/>
          <w:lang w:val="hu-HU"/>
        </w:rPr>
        <w:t xml:space="preserve"> – A koronavírus járvány miatt kialakult veszélyhelyzet komoly terhet ró a társadalom egészére. </w:t>
      </w:r>
      <w:r w:rsidR="00EB423C">
        <w:rPr>
          <w:sz w:val="21"/>
          <w:szCs w:val="21"/>
          <w:lang w:val="hu-HU"/>
        </w:rPr>
        <w:t>M</w:t>
      </w:r>
      <w:r w:rsidR="00EB423C" w:rsidRPr="00EB423C">
        <w:rPr>
          <w:sz w:val="21"/>
          <w:szCs w:val="21"/>
          <w:lang w:val="hu-HU"/>
        </w:rPr>
        <w:t>iközben mindannyian minden tőlünk telhetőt megteszünk</w:t>
      </w:r>
      <w:r w:rsidRPr="00AE7FAD">
        <w:rPr>
          <w:sz w:val="21"/>
          <w:szCs w:val="21"/>
          <w:lang w:val="hu-HU"/>
        </w:rPr>
        <w:t>, hogy alkalmazkodjunk a rendkívüli körülményekhez, az egészségügyi dolgozók azok, akikre minden ko</w:t>
      </w:r>
      <w:bookmarkStart w:id="1" w:name="_GoBack"/>
      <w:bookmarkEnd w:id="1"/>
      <w:r w:rsidRPr="00AE7FAD">
        <w:rPr>
          <w:sz w:val="21"/>
          <w:szCs w:val="21"/>
          <w:lang w:val="hu-HU"/>
        </w:rPr>
        <w:t>rábbinál nagyobb felelősség hárul. Magától értetődő volt tehát, hogy amikor a Közép-Dunántúli Regionális Mentőszervezet jelezte, hogy a zavartalan és biztonságos munkavégzéshez új nyári gumiabroncsokra van szükségük, a Hankook Tire Magyarország Kft. haladéktalanul eleget tett a kérésnek. A mentősök 2020. március 25-én vették át a 121 darab felajánlott abroncsot.</w:t>
      </w:r>
    </w:p>
    <w:p w14:paraId="4DC78850" w14:textId="77777777" w:rsidR="00AE7FAD" w:rsidRPr="00AE7FAD" w:rsidRDefault="00AE7FAD" w:rsidP="00AE7FAD">
      <w:pPr>
        <w:rPr>
          <w:sz w:val="21"/>
          <w:szCs w:val="21"/>
          <w:lang w:val="hu-HU"/>
        </w:rPr>
      </w:pPr>
    </w:p>
    <w:p w14:paraId="7AC5463E" w14:textId="77777777" w:rsidR="00AE7FAD" w:rsidRDefault="00AE7FAD" w:rsidP="00AE7FAD">
      <w:pPr>
        <w:rPr>
          <w:sz w:val="21"/>
          <w:szCs w:val="21"/>
          <w:lang w:val="hu-HU"/>
        </w:rPr>
      </w:pPr>
      <w:r w:rsidRPr="00AE7FAD">
        <w:rPr>
          <w:sz w:val="21"/>
          <w:szCs w:val="21"/>
          <w:lang w:val="hu-HU"/>
        </w:rPr>
        <w:t>A Hankook sokszínű társadalmi felelősségvállalási programjának 2012 óta szerves részét képezi az országos hatáskörű Abroncsadományozási Program. A nagyszabású kezdeményezés keretében a vállalat korábban is kapcsolatba került a Mentőszolgálattal: évek óta rendszeresen adományoz abroncsokat számukra, hogy ezzel segítse a mentősök pótolhatatlan munkáját. A most átadott abroncsokat elsősorban a szervezet rohammentőire szerelik majd fel.</w:t>
      </w:r>
    </w:p>
    <w:p w14:paraId="6D96F295" w14:textId="77777777" w:rsidR="00AE7FAD" w:rsidRDefault="00AE7FAD" w:rsidP="00DA102A">
      <w:pPr>
        <w:suppressAutoHyphens w:val="0"/>
        <w:spacing w:line="320" w:lineRule="auto"/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</w:pPr>
    </w:p>
    <w:bookmarkEnd w:id="0"/>
    <w:p w14:paraId="52E53471" w14:textId="77777777" w:rsidR="00AE7FAD" w:rsidRDefault="00AE7FAD" w:rsidP="00AE7FAD">
      <w:pPr>
        <w:spacing w:line="276" w:lineRule="auto"/>
        <w:jc w:val="center"/>
        <w:rPr>
          <w:bCs/>
          <w:sz w:val="21"/>
          <w:szCs w:val="21"/>
          <w:lang w:val="hu-HU"/>
        </w:rPr>
      </w:pPr>
    </w:p>
    <w:p w14:paraId="3E19A5B2" w14:textId="77777777" w:rsidR="00AE7FAD" w:rsidRDefault="00AE7FAD" w:rsidP="00AE7FAD">
      <w:pPr>
        <w:spacing w:line="276" w:lineRule="auto"/>
        <w:jc w:val="center"/>
        <w:rPr>
          <w:bCs/>
          <w:sz w:val="21"/>
          <w:szCs w:val="21"/>
          <w:lang w:val="hu-HU"/>
        </w:rPr>
      </w:pPr>
    </w:p>
    <w:p w14:paraId="78F684E9" w14:textId="77777777" w:rsidR="00AE7FAD" w:rsidRDefault="00AE7FAD" w:rsidP="00AE7FAD">
      <w:pPr>
        <w:spacing w:line="276" w:lineRule="auto"/>
        <w:jc w:val="center"/>
        <w:rPr>
          <w:bCs/>
          <w:color w:val="auto"/>
          <w:sz w:val="21"/>
          <w:szCs w:val="21"/>
          <w:lang w:val="hu-HU" w:eastAsia="en-US"/>
        </w:rPr>
      </w:pPr>
      <w:r w:rsidRPr="00735E9E">
        <w:rPr>
          <w:bCs/>
          <w:sz w:val="21"/>
          <w:szCs w:val="21"/>
          <w:lang w:val="hu-HU"/>
        </w:rPr>
        <w:t>###</w:t>
      </w:r>
    </w:p>
    <w:p w14:paraId="2455EA63" w14:textId="77777777" w:rsidR="00AE7FAD" w:rsidRDefault="00AE7FAD" w:rsidP="00AE7FAD">
      <w:pPr>
        <w:spacing w:line="276" w:lineRule="auto"/>
        <w:rPr>
          <w:b/>
          <w:sz w:val="18"/>
          <w:szCs w:val="18"/>
          <w:lang w:val="hu-HU"/>
        </w:rPr>
      </w:pPr>
    </w:p>
    <w:p w14:paraId="0F0DA8AA" w14:textId="77777777" w:rsidR="00AE7FAD" w:rsidRDefault="00AE7FAD" w:rsidP="00AE7FAD">
      <w:pPr>
        <w:spacing w:line="276" w:lineRule="auto"/>
        <w:rPr>
          <w:b/>
          <w:sz w:val="18"/>
          <w:szCs w:val="18"/>
          <w:lang w:val="hu-HU"/>
        </w:rPr>
      </w:pPr>
    </w:p>
    <w:p w14:paraId="1A0C4D4A" w14:textId="77777777" w:rsidR="00AE7FAD" w:rsidRPr="00552E1F" w:rsidRDefault="00AE7FAD" w:rsidP="00AE7FAD">
      <w:pPr>
        <w:spacing w:line="276" w:lineRule="auto"/>
        <w:rPr>
          <w:b/>
          <w:sz w:val="18"/>
          <w:szCs w:val="18"/>
          <w:lang w:val="hu-HU"/>
        </w:rPr>
      </w:pPr>
      <w:r w:rsidRPr="00552E1F">
        <w:rPr>
          <w:b/>
          <w:sz w:val="18"/>
          <w:szCs w:val="18"/>
          <w:lang w:val="hu-HU"/>
        </w:rPr>
        <w:t>A Hankook Tire vállalatról</w:t>
      </w:r>
    </w:p>
    <w:p w14:paraId="64FDC6F4" w14:textId="77777777" w:rsidR="00AE7FAD" w:rsidRPr="00552E1F" w:rsidRDefault="00AE7FAD" w:rsidP="00AE7FAD">
      <w:pPr>
        <w:spacing w:line="276" w:lineRule="auto"/>
        <w:rPr>
          <w:b/>
          <w:bCs/>
          <w:sz w:val="18"/>
          <w:szCs w:val="18"/>
          <w:lang w:val="hu-HU"/>
        </w:rPr>
      </w:pPr>
    </w:p>
    <w:p w14:paraId="76C66BE2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Tire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14:paraId="3525B6DC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Tire több mint 180 országba szállítja termékeit, és világszinten hozzávetőlegesen 21.000 alkalmazottat foglalkoztat. A világ számos vezető autógyártója első gyári felszerelésként is a Hankook Tire abroncsait választja.</w:t>
      </w:r>
    </w:p>
    <w:p w14:paraId="02E4F635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vállalat mindent megtesz azért, hogy a legmagasabb szinten elégítse ki a vásárlói igényeket a termékek minősége, a technológiai kiválóság és a vezetési élmény területén, Ennek érdekében a Hankook folyamatosan befektet öt kutatás-fejlesztési központjába és nyolc gyártási egységébe. A Hannoveri Technológiai Központban az európai piac igényeire szabva fejlesztik az abroncsokat, különös tekintettel az európai prémium autógyártók első szerelésű abroncsaira.</w:t>
      </w:r>
    </w:p>
    <w:p w14:paraId="24C61264" w14:textId="77777777" w:rsidR="00AE7FAD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Tire európai központja Neu-Isenburgban található, Frankfurt am Main közelében. A vállalatnak Németországban, Nagy-Britanniában, Franciaországban, Olaszországban, Spanyolországban, Hollandiában, Magyarországon, Csehországban, Oroszországban, Törökországban, Svédországban, Ukrajnában és Lengyelországban vannak képviseletei. A további európai országokban a cég termékeit regionális nagykereskedők terítik. A vállalat globális bevételének kb. 30 százalékát az európai piacokon és a FÁK országaiban realizált értékesítések adják.</w:t>
      </w:r>
    </w:p>
    <w:p w14:paraId="5DBC5694" w14:textId="77777777" w:rsidR="00AE7FAD" w:rsidRDefault="00AE7FAD">
      <w:pPr>
        <w:widowControl/>
        <w:suppressAutoHyphens w:val="0"/>
        <w:spacing w:after="160" w:line="259" w:lineRule="auto"/>
        <w:jc w:val="left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br w:type="page"/>
      </w:r>
    </w:p>
    <w:p w14:paraId="1D524ADA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</w:p>
    <w:p w14:paraId="790E53ED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 harmadik beruházási ütem 2015 tavaszán fejeződött be, ezzel a magyar gyár éves gyártókapacitása 19 millióra nőtt. A rácalmási gyárban készült termékek az európai piacot szolgálják ki, és megfelelnek a vezető autógyártók előírásainak és igényeinek is. A Hankook Tire Magyarország Kft. rendelkezik az ISO 9001:2008., ISO/TSO 16949:2009. minőségi és az ISO 14001:2014. környezetvédelmi tanúsítvánnyal. A Hankook Tire 2016 óta szerepel a világszinten elismert Dow Jones Fenntarthatósági Indexben (DJSI World).</w:t>
      </w:r>
    </w:p>
    <w:p w14:paraId="35B696EC" w14:textId="77777777" w:rsidR="00AE7FAD" w:rsidRPr="00552E1F" w:rsidRDefault="00AE7FAD" w:rsidP="00AE7FAD">
      <w:pPr>
        <w:widowControl/>
        <w:spacing w:before="120" w:line="240" w:lineRule="exact"/>
        <w:ind w:rightChars="197" w:right="394"/>
        <w:rPr>
          <w:sz w:val="21"/>
          <w:szCs w:val="21"/>
          <w:lang w:val="hu-HU"/>
        </w:rPr>
      </w:pPr>
    </w:p>
    <w:p w14:paraId="38C89DE6" w14:textId="77777777" w:rsidR="00AE7FAD" w:rsidRPr="00552E1F" w:rsidRDefault="00AE7FAD" w:rsidP="00AE7FAD">
      <w:pPr>
        <w:widowControl/>
        <w:suppressAutoHyphens w:val="0"/>
        <w:spacing w:after="160" w:line="259" w:lineRule="auto"/>
        <w:jc w:val="left"/>
        <w:rPr>
          <w:rStyle w:val="Hiperhivatkozs"/>
          <w:sz w:val="21"/>
          <w:szCs w:val="21"/>
          <w:lang w:val="hu-HU"/>
        </w:rPr>
      </w:pPr>
      <w:r w:rsidRPr="00552E1F">
        <w:rPr>
          <w:sz w:val="21"/>
          <w:szCs w:val="21"/>
          <w:lang w:val="hu-HU"/>
        </w:rPr>
        <w:t xml:space="preserve">További információ: </w:t>
      </w:r>
      <w:hyperlink r:id="rId6" w:history="1">
        <w:r w:rsidRPr="00552E1F">
          <w:rPr>
            <w:rStyle w:val="Hiperhivatkozs"/>
            <w:sz w:val="21"/>
            <w:szCs w:val="21"/>
            <w:lang w:val="hu-HU"/>
          </w:rPr>
          <w:t>http://www.hankooktire-mediacenter.com</w:t>
        </w:r>
      </w:hyperlink>
      <w:r w:rsidRPr="00552E1F">
        <w:rPr>
          <w:sz w:val="21"/>
          <w:szCs w:val="21"/>
          <w:lang w:val="hu-HU"/>
        </w:rPr>
        <w:t xml:space="preserve"> és </w:t>
      </w:r>
      <w:hyperlink r:id="rId7" w:history="1">
        <w:r w:rsidRPr="00552E1F">
          <w:rPr>
            <w:rStyle w:val="Hiperhivatkozs"/>
            <w:sz w:val="21"/>
            <w:szCs w:val="21"/>
            <w:lang w:val="hu-HU"/>
          </w:rPr>
          <w:t>www.hankooktire.com</w:t>
        </w:r>
      </w:hyperlink>
    </w:p>
    <w:p w14:paraId="035E42F2" w14:textId="77777777" w:rsidR="00AE7FAD" w:rsidRPr="00552E1F" w:rsidRDefault="00AE7FAD" w:rsidP="00AE7FAD">
      <w:pPr>
        <w:rPr>
          <w:rStyle w:val="Hiperhivatkozs"/>
          <w:rFonts w:ascii="Batang"/>
          <w:sz w:val="21"/>
          <w:szCs w:val="21"/>
          <w:lang w:val="hu-HU"/>
        </w:rPr>
      </w:pPr>
    </w:p>
    <w:p w14:paraId="523AEED7" w14:textId="2BF67ECB" w:rsidR="00AE7FAD" w:rsidRDefault="00AE7FAD" w:rsidP="00AE7FAD">
      <w:pPr>
        <w:rPr>
          <w:b/>
          <w:bCs/>
          <w:szCs w:val="24"/>
          <w:lang w:val="hu-HU" w:eastAsia="ko-KR"/>
        </w:rPr>
      </w:pPr>
      <w:r w:rsidRPr="00552E1F">
        <w:rPr>
          <w:b/>
          <w:bCs/>
          <w:szCs w:val="24"/>
          <w:lang w:val="hu-HU" w:eastAsia="ko-KR"/>
        </w:rPr>
        <w:t>Kapcsolat:</w:t>
      </w:r>
    </w:p>
    <w:p w14:paraId="2A6AF6FB" w14:textId="77777777" w:rsidR="00DA102A" w:rsidRPr="00552E1F" w:rsidRDefault="00DA102A" w:rsidP="00AE7FAD">
      <w:pPr>
        <w:rPr>
          <w:b/>
          <w:bCs/>
          <w:color w:val="auto"/>
          <w:szCs w:val="24"/>
          <w:lang w:val="hu-HU" w:eastAsia="ko-KR"/>
        </w:rPr>
      </w:pPr>
    </w:p>
    <w:tbl>
      <w:tblPr>
        <w:tblW w:w="9437" w:type="dxa"/>
        <w:shd w:val="clear" w:color="auto" w:fill="F2F2F2"/>
        <w:tblLook w:val="04A0" w:firstRow="1" w:lastRow="0" w:firstColumn="1" w:lastColumn="0" w:noHBand="0" w:noVBand="1"/>
      </w:tblPr>
      <w:tblGrid>
        <w:gridCol w:w="2303"/>
        <w:gridCol w:w="2311"/>
        <w:gridCol w:w="2408"/>
        <w:gridCol w:w="2415"/>
      </w:tblGrid>
      <w:tr w:rsidR="00AD1EDA" w14:paraId="591E7CB0" w14:textId="77777777" w:rsidTr="00AD1EDA">
        <w:tc>
          <w:tcPr>
            <w:tcW w:w="9437" w:type="dxa"/>
            <w:gridSpan w:val="4"/>
            <w:shd w:val="clear" w:color="auto" w:fill="F2F2F2"/>
          </w:tcPr>
          <w:p w14:paraId="77740249" w14:textId="77777777" w:rsidR="00AD1EDA" w:rsidRDefault="00AD1EDA">
            <w:pPr>
              <w:spacing w:line="320" w:lineRule="exact"/>
              <w:rPr>
                <w:b/>
                <w:bCs/>
                <w:color w:val="auto"/>
                <w:sz w:val="21"/>
                <w:szCs w:val="21"/>
                <w:u w:val="single"/>
                <w:lang w:val="de-DE" w:eastAsia="ko-KR"/>
              </w:rPr>
            </w:pPr>
            <w:r>
              <w:rPr>
                <w:b/>
                <w:bCs/>
                <w:sz w:val="21"/>
                <w:szCs w:val="21"/>
                <w:u w:val="single"/>
                <w:lang w:val="de-DE"/>
              </w:rPr>
              <w:t>Kapcsolat:</w:t>
            </w:r>
          </w:p>
          <w:p w14:paraId="3888B06B" w14:textId="77777777" w:rsidR="00AD1EDA" w:rsidRDefault="00AD1EDA">
            <w:pPr>
              <w:spacing w:line="320" w:lineRule="exact"/>
              <w:rPr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Hankook Tire Magyarország Kft. | Kommunikációs Osztály | 2459 Rácalmás, Hankook tér 1.</w:t>
            </w:r>
          </w:p>
          <w:p w14:paraId="6EE4C31F" w14:textId="77777777" w:rsidR="00AD1EDA" w:rsidRDefault="00AD1EDA">
            <w:pPr>
              <w:spacing w:line="200" w:lineRule="exact"/>
              <w:rPr>
                <w:sz w:val="21"/>
                <w:szCs w:val="21"/>
                <w:u w:val="single"/>
                <w:lang w:val="de-DE"/>
              </w:rPr>
            </w:pPr>
          </w:p>
        </w:tc>
      </w:tr>
      <w:tr w:rsidR="00AD1EDA" w14:paraId="09838816" w14:textId="77777777" w:rsidTr="00AD1EDA">
        <w:tc>
          <w:tcPr>
            <w:tcW w:w="2349" w:type="dxa"/>
            <w:shd w:val="clear" w:color="auto" w:fill="F2F2F2"/>
          </w:tcPr>
          <w:p w14:paraId="01A252AB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Roy Katalin</w:t>
            </w:r>
          </w:p>
          <w:p w14:paraId="4B4A1EB8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kommunikációs vezető</w:t>
            </w:r>
          </w:p>
          <w:p w14:paraId="75896650" w14:textId="77777777" w:rsidR="00AD1EDA" w:rsidRDefault="00EB423C">
            <w:pPr>
              <w:spacing w:line="200" w:lineRule="exact"/>
              <w:rPr>
                <w:rStyle w:val="Hiperhivatkozs"/>
                <w:szCs w:val="24"/>
              </w:rPr>
            </w:pPr>
            <w:hyperlink r:id="rId8" w:history="1">
              <w:r w:rsidR="00AD1EDA">
                <w:rPr>
                  <w:rStyle w:val="Hiperhivatkozs"/>
                  <w:snapToGrid w:val="0"/>
                  <w:sz w:val="16"/>
                  <w:lang w:val="de-DE"/>
                </w:rPr>
                <w:t>roykatalin@hankooktech.com</w:t>
              </w:r>
            </w:hyperlink>
          </w:p>
          <w:p w14:paraId="3326FED4" w14:textId="77777777" w:rsidR="00AD1EDA" w:rsidRDefault="00AD1EDA">
            <w:pPr>
              <w:spacing w:line="200" w:lineRule="exact"/>
              <w:rPr>
                <w:color w:val="auto"/>
                <w:szCs w:val="16"/>
              </w:rPr>
            </w:pPr>
          </w:p>
        </w:tc>
        <w:tc>
          <w:tcPr>
            <w:tcW w:w="2351" w:type="dxa"/>
            <w:shd w:val="clear" w:color="auto" w:fill="F2F2F2"/>
            <w:hideMark/>
          </w:tcPr>
          <w:p w14:paraId="7A0AD6EA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Pacsirszky Attila</w:t>
            </w:r>
          </w:p>
          <w:p w14:paraId="0CE3CF4A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kommunikációs szakértő</w:t>
            </w:r>
          </w:p>
          <w:p w14:paraId="1A93FC2A" w14:textId="77777777" w:rsidR="00AD1EDA" w:rsidRDefault="00EB423C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9" w:history="1">
              <w:r w:rsidR="00AD1EDA">
                <w:rPr>
                  <w:rStyle w:val="Hiperhivatkozs"/>
                  <w:snapToGrid w:val="0"/>
                  <w:sz w:val="16"/>
                  <w:szCs w:val="16"/>
                  <w:lang w:val="de-DE"/>
                </w:rPr>
                <w:t>pacsirszky@hankooktech.com</w:t>
              </w:r>
            </w:hyperlink>
          </w:p>
          <w:p w14:paraId="3A3D862A" w14:textId="77777777" w:rsidR="00AD1EDA" w:rsidRDefault="00AD1EDA">
            <w:pPr>
              <w:spacing w:line="200" w:lineRule="exact"/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+36-25/556091</w:t>
            </w:r>
          </w:p>
        </w:tc>
        <w:tc>
          <w:tcPr>
            <w:tcW w:w="2283" w:type="dxa"/>
            <w:shd w:val="clear" w:color="auto" w:fill="F2F2F2"/>
            <w:hideMark/>
          </w:tcPr>
          <w:p w14:paraId="6550C7DB" w14:textId="77777777" w:rsidR="00AD1EDA" w:rsidRDefault="00AD1EDA">
            <w:pPr>
              <w:spacing w:line="200" w:lineRule="exact"/>
              <w:rPr>
                <w:b/>
                <w:snapToGrid w:val="0"/>
                <w:color w:val="auto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Tóth Alexandra</w:t>
            </w:r>
          </w:p>
          <w:p w14:paraId="67100B27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kommunikációs szakértő</w:t>
            </w:r>
          </w:p>
          <w:p w14:paraId="6D88B4E7" w14:textId="77777777" w:rsidR="00AD1EDA" w:rsidRDefault="00EB423C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0" w:history="1">
              <w:r w:rsidR="00AD1EDA">
                <w:rPr>
                  <w:rStyle w:val="Hiperhivatkozs"/>
                  <w:snapToGrid w:val="0"/>
                  <w:sz w:val="16"/>
                  <w:szCs w:val="16"/>
                  <w:lang w:val="de-DE"/>
                </w:rPr>
                <w:t>alexandra.toth@hankooktech.com</w:t>
              </w:r>
            </w:hyperlink>
          </w:p>
          <w:p w14:paraId="3090E4AD" w14:textId="77777777" w:rsidR="00AD1EDA" w:rsidRDefault="00AD1EDA">
            <w:pPr>
              <w:spacing w:line="200" w:lineRule="exact"/>
              <w:rPr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+36-25/556096</w:t>
            </w:r>
          </w:p>
        </w:tc>
        <w:tc>
          <w:tcPr>
            <w:tcW w:w="2454" w:type="dxa"/>
            <w:shd w:val="clear" w:color="auto" w:fill="F2F2F2"/>
            <w:hideMark/>
          </w:tcPr>
          <w:p w14:paraId="41A183E9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Vercz Vivien</w:t>
            </w:r>
          </w:p>
          <w:p w14:paraId="6C4E4AEC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kommunikációs munkatárs</w:t>
            </w:r>
          </w:p>
          <w:p w14:paraId="129D324E" w14:textId="77777777" w:rsidR="00AD1EDA" w:rsidRDefault="00EB423C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1" w:history="1">
              <w:r w:rsidR="00AD1EDA">
                <w:rPr>
                  <w:rStyle w:val="Hiperhivatkozs"/>
                  <w:snapToGrid w:val="0"/>
                  <w:sz w:val="16"/>
                  <w:szCs w:val="16"/>
                  <w:lang w:val="de-DE"/>
                </w:rPr>
                <w:t>vercz.vivien@hankooktech.com</w:t>
              </w:r>
            </w:hyperlink>
          </w:p>
          <w:p w14:paraId="339F8379" w14:textId="77777777" w:rsidR="00AD1EDA" w:rsidRDefault="00AD1EDA">
            <w:pPr>
              <w:spacing w:line="200" w:lineRule="exact"/>
              <w:rPr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+36-25/556009</w:t>
            </w:r>
          </w:p>
        </w:tc>
      </w:tr>
    </w:tbl>
    <w:p w14:paraId="2A6253E6" w14:textId="77777777" w:rsidR="00170394" w:rsidRDefault="00170394" w:rsidP="00DA102A"/>
    <w:sectPr w:rsidR="00170394" w:rsidSect="00AF031C">
      <w:headerReference w:type="default" r:id="rId12"/>
      <w:pgSz w:w="11906" w:h="16838"/>
      <w:pgMar w:top="2127" w:right="1134" w:bottom="28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B240" w14:textId="77777777" w:rsidR="006814DE" w:rsidRDefault="006814DE">
      <w:r>
        <w:separator/>
      </w:r>
    </w:p>
  </w:endnote>
  <w:endnote w:type="continuationSeparator" w:id="0">
    <w:p w14:paraId="16EA48D5" w14:textId="77777777" w:rsidR="006814DE" w:rsidRDefault="006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BABDB" w14:textId="77777777" w:rsidR="006814DE" w:rsidRDefault="006814DE">
      <w:r>
        <w:separator/>
      </w:r>
    </w:p>
  </w:footnote>
  <w:footnote w:type="continuationSeparator" w:id="0">
    <w:p w14:paraId="43C5F0D4" w14:textId="77777777" w:rsidR="006814DE" w:rsidRDefault="0068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F1A0" w14:textId="77777777" w:rsidR="001426DC" w:rsidRDefault="00AE7FAD">
    <w:pPr>
      <w:pStyle w:val="lfej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hidden="0" allowOverlap="1" wp14:anchorId="00CA9A2A" wp14:editId="7788E1F8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617288" cy="1199196"/>
          <wp:effectExtent l="0" t="0" r="0" b="0"/>
          <wp:wrapNone/>
          <wp:docPr id="1" name="image1.png" descr="K:\EUR) Corporate Communications\Press Releases\Templates\Header\header_EU2019_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:\EUR) Corporate Communications\Press Releases\Templates\Header\header_EU2019_oL.png"/>
                  <pic:cNvPicPr preferRelativeResize="0"/>
                </pic:nvPicPr>
                <pic:blipFill>
                  <a:blip r:embed="rId1"/>
                  <a:srcRect l="54" r="54"/>
                  <a:stretch>
                    <a:fillRect/>
                  </a:stretch>
                </pic:blipFill>
                <pic:spPr>
                  <a:xfrm>
                    <a:off x="0" y="0"/>
                    <a:ext cx="7617288" cy="1199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AD"/>
    <w:rsid w:val="00170394"/>
    <w:rsid w:val="0039088F"/>
    <w:rsid w:val="006814DE"/>
    <w:rsid w:val="00794762"/>
    <w:rsid w:val="00AD1EDA"/>
    <w:rsid w:val="00AE7FAD"/>
    <w:rsid w:val="00DA102A"/>
    <w:rsid w:val="00E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EBA3"/>
  <w15:chartTrackingRefBased/>
  <w15:docId w15:val="{E831F471-063C-4DDF-ABDC-14D622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FA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E7FAD"/>
  </w:style>
  <w:style w:type="character" w:customStyle="1" w:styleId="lfejChar">
    <w:name w:val="Élőfej Char"/>
    <w:basedOn w:val="Bekezdsalapbettpusa"/>
    <w:link w:val="lfej"/>
    <w:rsid w:val="00AE7FAD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Hiperhivatkozs">
    <w:name w:val="Hyperlink"/>
    <w:uiPriority w:val="99"/>
    <w:unhideWhenUsed/>
    <w:rsid w:val="00AE7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katalin@hankooktech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nkooktire-eu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kooktire-mediacenter.com" TargetMode="External"/><Relationship Id="rId11" Type="http://schemas.openxmlformats.org/officeDocument/2006/relationships/hyperlink" Target="mailto:vercz.vivien@hankooktech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exandra.toth@hankook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csirszky@hankookte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Soron kívül küldte a segítséget a mentősöknek a Hankook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Soron kívül küldte a segítséget a mentősöknek a Hankook</dc:title>
  <dc:subject/>
  <dc:creator/>
  <cp:keywords/>
  <dc:description/>
  <cp:lastModifiedBy>Csányi Árpád /Morpho/</cp:lastModifiedBy>
  <cp:revision>5</cp:revision>
  <dcterms:created xsi:type="dcterms:W3CDTF">2020-03-25T05:49:00Z</dcterms:created>
  <dcterms:modified xsi:type="dcterms:W3CDTF">2020-03-26T12:39:00Z</dcterms:modified>
</cp:coreProperties>
</file>